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5092738E" w:rsidR="00A076B3" w:rsidRPr="008E062D" w:rsidRDefault="00A076B3" w:rsidP="00A076B3">
      <w:pPr>
        <w:tabs>
          <w:tab w:val="center" w:pos="4536"/>
          <w:tab w:val="right" w:pos="8280"/>
          <w:tab w:val="right" w:pos="9639"/>
          <w:tab w:val="right" w:pos="22255"/>
        </w:tabs>
        <w:ind w:right="2"/>
        <w:rPr>
          <w:rFonts w:ascii="Arial" w:eastAsia="ＭＳ 明朝" w:hAnsi="Arial"/>
          <w:b/>
          <w:noProof/>
          <w:sz w:val="20"/>
          <w:szCs w:val="20"/>
          <w:lang w:val="en-GB" w:eastAsia="ja-JP"/>
        </w:rPr>
      </w:pPr>
      <w:bookmarkStart w:id="0" w:name="OLE_LINK3"/>
      <w:r w:rsidRPr="00F131BB">
        <w:rPr>
          <w:rFonts w:ascii="Arial" w:eastAsia="ＭＳ 明朝" w:hAnsi="Arial"/>
          <w:b/>
          <w:noProof/>
          <w:sz w:val="22"/>
          <w:szCs w:val="22"/>
          <w:lang w:val="en-GB"/>
        </w:rPr>
        <w:t>3GPP TSG RAN WG1 #</w:t>
      </w:r>
      <w:r w:rsidR="00986DBE" w:rsidRPr="00F131BB">
        <w:rPr>
          <w:rFonts w:ascii="Arial" w:eastAsia="游明朝" w:hAnsi="Arial" w:cs="Arial"/>
          <w:b/>
          <w:bCs/>
          <w:sz w:val="22"/>
          <w:szCs w:val="22"/>
          <w:lang w:val="en-GB" w:eastAsia="ja-JP"/>
        </w:rPr>
        <w:t>1</w:t>
      </w:r>
      <w:r w:rsidR="008B6317">
        <w:rPr>
          <w:rFonts w:ascii="Arial" w:eastAsiaTheme="minorEastAsia" w:hAnsi="Arial" w:hint="eastAsia"/>
          <w:b/>
          <w:noProof/>
          <w:sz w:val="22"/>
          <w:szCs w:val="22"/>
          <w:lang w:val="en-GB" w:eastAsia="zh-CN"/>
        </w:rPr>
        <w:t>2</w:t>
      </w:r>
      <w:r w:rsidR="00703B5F">
        <w:rPr>
          <w:rFonts w:ascii="Arial" w:eastAsia="ＭＳ 明朝" w:hAnsi="Arial" w:hint="eastAsia"/>
          <w:b/>
          <w:noProof/>
          <w:sz w:val="22"/>
          <w:szCs w:val="22"/>
          <w:lang w:val="en-GB" w:eastAsia="ja-JP"/>
        </w:rPr>
        <w:t>1</w:t>
      </w:r>
      <w:r w:rsidRPr="004A6B91">
        <w:rPr>
          <w:rFonts w:ascii="Arial" w:eastAsia="ＭＳ 明朝" w:hAnsi="Arial"/>
          <w:b/>
          <w:noProof/>
          <w:sz w:val="20"/>
          <w:szCs w:val="20"/>
          <w:lang w:val="en-GB"/>
        </w:rPr>
        <w:tab/>
      </w:r>
      <w:r w:rsidRPr="004A6B91">
        <w:rPr>
          <w:rFonts w:ascii="Arial" w:eastAsia="ＭＳ 明朝" w:hAnsi="Arial"/>
          <w:b/>
          <w:noProof/>
          <w:sz w:val="20"/>
          <w:szCs w:val="20"/>
          <w:lang w:val="en-GB"/>
        </w:rPr>
        <w:tab/>
      </w:r>
      <w:r>
        <w:rPr>
          <w:rFonts w:ascii="Arial" w:eastAsia="ＭＳ 明朝" w:hAnsi="Arial"/>
          <w:b/>
          <w:noProof/>
          <w:sz w:val="20"/>
          <w:szCs w:val="20"/>
          <w:lang w:val="en-GB"/>
        </w:rPr>
        <w:t xml:space="preserve"> </w:t>
      </w:r>
      <w:r w:rsidRPr="004A6B91">
        <w:rPr>
          <w:rFonts w:ascii="Arial" w:eastAsia="ＭＳ 明朝" w:hAnsi="Arial"/>
          <w:b/>
          <w:noProof/>
          <w:sz w:val="20"/>
          <w:szCs w:val="20"/>
          <w:lang w:val="en-GB"/>
        </w:rPr>
        <w:tab/>
      </w:r>
      <w:r w:rsidR="0044440D" w:rsidRPr="00A44878">
        <w:rPr>
          <w:rFonts w:ascii="Arial" w:eastAsia="ＭＳ 明朝" w:hAnsi="Arial"/>
          <w:b/>
          <w:noProof/>
          <w:sz w:val="20"/>
          <w:szCs w:val="20"/>
          <w:lang w:val="en-GB"/>
        </w:rPr>
        <w:t>R1-</w:t>
      </w:r>
      <w:r w:rsidR="00E969DD" w:rsidRPr="00A44878">
        <w:rPr>
          <w:rFonts w:ascii="Arial" w:eastAsia="ＭＳ 明朝" w:hAnsi="Arial"/>
          <w:b/>
          <w:noProof/>
          <w:sz w:val="20"/>
          <w:szCs w:val="20"/>
          <w:lang w:val="en-GB"/>
        </w:rPr>
        <w:t>2</w:t>
      </w:r>
      <w:r w:rsidR="00E969DD">
        <w:rPr>
          <w:rFonts w:ascii="Arial" w:eastAsiaTheme="minorEastAsia" w:hAnsi="Arial" w:hint="eastAsia"/>
          <w:b/>
          <w:noProof/>
          <w:sz w:val="20"/>
          <w:szCs w:val="20"/>
          <w:lang w:val="en-GB" w:eastAsia="zh-CN"/>
        </w:rPr>
        <w:t>50</w:t>
      </w:r>
      <w:r w:rsidR="007A1105">
        <w:rPr>
          <w:rFonts w:ascii="Arial" w:eastAsiaTheme="minorEastAsia" w:hAnsi="Arial" w:hint="eastAsia"/>
          <w:b/>
          <w:noProof/>
          <w:sz w:val="20"/>
          <w:szCs w:val="20"/>
          <w:lang w:val="en-GB" w:eastAsia="zh-CN"/>
        </w:rPr>
        <w:t>6282</w:t>
      </w:r>
    </w:p>
    <w:p w14:paraId="61393687" w14:textId="50ECECE6" w:rsidR="00873DC5" w:rsidRPr="004E14F6" w:rsidRDefault="00A721F1" w:rsidP="00873DC5">
      <w:pPr>
        <w:tabs>
          <w:tab w:val="center" w:pos="4536"/>
          <w:tab w:val="right" w:pos="9072"/>
        </w:tabs>
        <w:spacing w:before="0" w:after="0"/>
        <w:jc w:val="both"/>
        <w:rPr>
          <w:rFonts w:ascii="Arial" w:eastAsiaTheme="minorEastAsia" w:hAnsi="Arial"/>
          <w:b/>
          <w:noProof/>
          <w:sz w:val="20"/>
          <w:szCs w:val="20"/>
          <w:lang w:val="en-GB" w:eastAsia="zh-CN"/>
        </w:rPr>
      </w:pPr>
      <w:r w:rsidRPr="00F6393B">
        <w:rPr>
          <w:rFonts w:ascii="Arial" w:eastAsia="ＭＳ 明朝" w:hAnsi="Arial"/>
          <w:b/>
          <w:noProof/>
          <w:sz w:val="20"/>
          <w:szCs w:val="20"/>
          <w:lang w:val="en-GB"/>
        </w:rPr>
        <w:t>Bengaluru, India, Aug 25th – 29th, 2025</w:t>
      </w:r>
    </w:p>
    <w:p w14:paraId="3A28CBF6" w14:textId="18EE9A5D" w:rsidR="00B5070E" w:rsidRPr="00934614" w:rsidRDefault="00B5070E" w:rsidP="00B5070E">
      <w:pPr>
        <w:widowControl w:val="0"/>
        <w:spacing w:before="0" w:after="0"/>
        <w:ind w:left="1800" w:hanging="1800"/>
        <w:jc w:val="both"/>
        <w:rPr>
          <w:rFonts w:ascii="Arial" w:eastAsia="游明朝"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23727E37" w14:textId="1B18B125" w:rsidR="00877087" w:rsidRPr="0081506F" w:rsidRDefault="00877087" w:rsidP="00877087">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000B09A4">
        <w:rPr>
          <w:rFonts w:ascii="Arial" w:eastAsia="ＭＳ 明朝" w:hAnsi="Arial" w:cs="Arial" w:hint="eastAsia"/>
          <w:b/>
          <w:bCs/>
          <w:sz w:val="20"/>
          <w:szCs w:val="20"/>
          <w:lang w:val="en-GB" w:eastAsia="ja-JP"/>
        </w:rPr>
        <w:t>M</w:t>
      </w:r>
      <w:r w:rsidR="00ED69FB">
        <w:rPr>
          <w:rFonts w:ascii="Arial" w:eastAsiaTheme="minorEastAsia" w:hAnsi="Arial" w:cs="Arial"/>
          <w:b/>
          <w:bCs/>
          <w:sz w:val="20"/>
          <w:szCs w:val="20"/>
          <w:lang w:val="en-GB" w:eastAsia="zh-CN"/>
        </w:rPr>
        <w:t>aintenance</w:t>
      </w:r>
      <w:r w:rsidR="00ED69FB">
        <w:rPr>
          <w:rFonts w:ascii="Arial" w:eastAsiaTheme="minorEastAsia" w:hAnsi="Arial" w:cs="Arial" w:hint="eastAsia"/>
          <w:b/>
          <w:bCs/>
          <w:sz w:val="20"/>
          <w:szCs w:val="20"/>
          <w:lang w:val="en-GB" w:eastAsia="zh-CN"/>
        </w:rPr>
        <w:t xml:space="preserve"> </w:t>
      </w:r>
      <w:r w:rsidR="000B09A4">
        <w:rPr>
          <w:rFonts w:ascii="Arial" w:eastAsiaTheme="minorEastAsia" w:hAnsi="Arial" w:cs="Arial" w:hint="eastAsia"/>
          <w:b/>
          <w:bCs/>
          <w:sz w:val="20"/>
          <w:szCs w:val="20"/>
          <w:lang w:val="en-GB" w:eastAsia="zh-CN"/>
        </w:rPr>
        <w:t>o</w:t>
      </w:r>
      <w:r w:rsidR="000B09A4">
        <w:rPr>
          <w:rFonts w:ascii="Arial" w:eastAsia="ＭＳ 明朝" w:hAnsi="Arial" w:cs="Arial" w:hint="eastAsia"/>
          <w:b/>
          <w:bCs/>
          <w:sz w:val="20"/>
          <w:szCs w:val="20"/>
          <w:lang w:val="en-GB" w:eastAsia="ja-JP"/>
        </w:rPr>
        <w:t>f</w:t>
      </w:r>
      <w:r w:rsidR="000B09A4">
        <w:rPr>
          <w:rFonts w:ascii="Arial" w:eastAsiaTheme="minorEastAsia" w:hAnsi="Arial" w:cs="Arial" w:hint="eastAsia"/>
          <w:b/>
          <w:bCs/>
          <w:sz w:val="20"/>
          <w:szCs w:val="20"/>
          <w:lang w:val="en-GB" w:eastAsia="zh-CN"/>
        </w:rPr>
        <w:t xml:space="preserve"> </w:t>
      </w:r>
      <w:r w:rsidR="00DC789B" w:rsidRPr="00DC789B">
        <w:rPr>
          <w:rFonts w:ascii="Arial" w:eastAsia="游明朝" w:hAnsi="Arial" w:cs="Arial"/>
          <w:b/>
          <w:bCs/>
          <w:sz w:val="20"/>
          <w:szCs w:val="20"/>
          <w:lang w:val="en-GB" w:eastAsia="ja-JP"/>
        </w:rPr>
        <w:t>NR-NTN uplink capacity/throughput enhancement</w:t>
      </w:r>
    </w:p>
    <w:p w14:paraId="3AA6D433" w14:textId="2C492539" w:rsidR="003A10B7" w:rsidRPr="0081506F" w:rsidRDefault="003A10B7" w:rsidP="003A10B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r>
      <w:r w:rsidR="00ED69FB">
        <w:rPr>
          <w:rFonts w:ascii="Arial" w:eastAsiaTheme="minorEastAsia" w:hAnsi="Arial" w:cs="Arial" w:hint="eastAsia"/>
          <w:b/>
          <w:bCs/>
          <w:sz w:val="20"/>
          <w:szCs w:val="20"/>
          <w:lang w:val="en-GB" w:eastAsia="zh-CN"/>
        </w:rPr>
        <w:t>8</w:t>
      </w:r>
      <w:r w:rsidR="004F5CE1">
        <w:rPr>
          <w:rFonts w:ascii="Arial" w:eastAsia="游明朝" w:hAnsi="Arial" w:cs="Arial"/>
          <w:b/>
          <w:bCs/>
          <w:sz w:val="20"/>
          <w:szCs w:val="20"/>
          <w:lang w:val="en-GB" w:eastAsia="ja-JP"/>
        </w:rPr>
        <w:t>.11.3</w:t>
      </w:r>
    </w:p>
    <w:p w14:paraId="06A31315" w14:textId="0F164669" w:rsidR="00B5070E" w:rsidRDefault="00B5070E"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2BBE820F" w14:textId="5F9A9786" w:rsidR="0085385C" w:rsidRDefault="0085385C" w:rsidP="00F6393B">
      <w:pPr>
        <w:spacing w:beforeLines="50" w:before="120" w:afterLines="50" w:after="120"/>
        <w:jc w:val="both"/>
        <w:rPr>
          <w:sz w:val="22"/>
          <w:szCs w:val="18"/>
        </w:rPr>
      </w:pPr>
      <w:r>
        <w:rPr>
          <w:rFonts w:hint="eastAsia"/>
          <w:sz w:val="22"/>
          <w:szCs w:val="18"/>
        </w:rPr>
        <w:t xml:space="preserve">At the RAN1#121 meeting, it was concluded that R19 NR-NTN WI was completed. In this contribution, maintenance of </w:t>
      </w:r>
      <w:r w:rsidR="00AD5C35" w:rsidRPr="00A23A07">
        <w:rPr>
          <w:rFonts w:eastAsiaTheme="minorEastAsia"/>
          <w:szCs w:val="22"/>
          <w:lang w:eastAsia="zh-CN"/>
        </w:rPr>
        <w:t>UL capacity/throughput enhancement</w:t>
      </w:r>
      <w:r>
        <w:rPr>
          <w:rFonts w:hint="eastAsia"/>
          <w:sz w:val="22"/>
          <w:szCs w:val="18"/>
        </w:rPr>
        <w:t xml:space="preserve"> will be </w:t>
      </w:r>
      <w:r w:rsidR="00AD5C35">
        <w:rPr>
          <w:sz w:val="22"/>
          <w:szCs w:val="18"/>
        </w:rPr>
        <w:t>discussed,</w:t>
      </w:r>
      <w:r>
        <w:rPr>
          <w:rFonts w:hint="eastAsia"/>
          <w:sz w:val="22"/>
          <w:szCs w:val="18"/>
        </w:rPr>
        <w:t xml:space="preserve"> and several proposals will be submitted.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2AC89B43" w14:textId="4B0214FF" w:rsidR="004A40B1" w:rsidRPr="00F4617B" w:rsidRDefault="005C2587" w:rsidP="00F6393B">
      <w:pPr>
        <w:pStyle w:val="1"/>
      </w:pPr>
      <w:bookmarkStart w:id="1" w:name="DocumentFor"/>
      <w:bookmarkEnd w:id="0"/>
      <w:bookmarkEnd w:id="1"/>
      <w:r>
        <w:t>Discussion</w:t>
      </w:r>
      <w:r w:rsidR="00D527C6">
        <w:t xml:space="preserve"> </w:t>
      </w:r>
    </w:p>
    <w:p w14:paraId="09F1932F" w14:textId="57E99B54" w:rsidR="006D407B" w:rsidRPr="00F068C0" w:rsidRDefault="00200D6B" w:rsidP="006D407B">
      <w:pPr>
        <w:pStyle w:val="2"/>
        <w:spacing w:before="240" w:after="120"/>
        <w:jc w:val="both"/>
        <w:rPr>
          <w:rFonts w:eastAsiaTheme="minorEastAsia"/>
          <w:b/>
          <w:bCs/>
          <w:lang w:eastAsia="zh-CN"/>
        </w:rPr>
      </w:pPr>
      <w:r>
        <w:rPr>
          <w:rFonts w:eastAsiaTheme="minorEastAsia" w:hint="eastAsia"/>
          <w:b/>
          <w:bCs/>
          <w:lang w:eastAsia="zh-CN"/>
        </w:rPr>
        <w:t>Phase continuity for PUSCH with OCC</w:t>
      </w:r>
      <w:r w:rsidDel="00373313">
        <w:rPr>
          <w:rFonts w:eastAsiaTheme="minorEastAsia" w:hint="eastAsia"/>
          <w:b/>
          <w:bCs/>
          <w:lang w:eastAsia="zh-CN"/>
        </w:rPr>
        <w:t xml:space="preserve"> </w:t>
      </w:r>
    </w:p>
    <w:p w14:paraId="5AEE084E" w14:textId="29EC60C4" w:rsidR="00203628" w:rsidRDefault="00200D6B" w:rsidP="00DA4047">
      <w:pPr>
        <w:jc w:val="both"/>
        <w:rPr>
          <w:rFonts w:eastAsiaTheme="minorEastAsia"/>
          <w:sz w:val="22"/>
          <w:szCs w:val="22"/>
          <w:lang w:eastAsia="zh-CN"/>
        </w:rPr>
      </w:pPr>
      <w:r w:rsidRPr="007837CC">
        <w:rPr>
          <w:rFonts w:eastAsiaTheme="minorEastAsia"/>
          <w:sz w:val="22"/>
          <w:szCs w:val="22"/>
          <w:lang w:eastAsia="zh-CN"/>
        </w:rPr>
        <w:t>In RAN1#120</w:t>
      </w:r>
      <w:r>
        <w:rPr>
          <w:rFonts w:eastAsiaTheme="minorEastAsia" w:hint="eastAsia"/>
          <w:sz w:val="22"/>
          <w:szCs w:val="22"/>
          <w:lang w:eastAsia="zh-CN"/>
        </w:rPr>
        <w:t>bis</w:t>
      </w:r>
      <w:r w:rsidRPr="007837CC">
        <w:rPr>
          <w:rFonts w:eastAsiaTheme="minorEastAsia"/>
          <w:sz w:val="22"/>
          <w:szCs w:val="22"/>
          <w:lang w:eastAsia="zh-CN"/>
        </w:rPr>
        <w:t xml:space="preserve"> meeting</w:t>
      </w:r>
      <w:r w:rsidR="003529E7">
        <w:rPr>
          <w:rFonts w:eastAsiaTheme="minorEastAsia" w:hint="eastAsia"/>
          <w:sz w:val="22"/>
          <w:szCs w:val="22"/>
          <w:lang w:eastAsia="zh-CN"/>
        </w:rPr>
        <w:t xml:space="preserve"> [</w:t>
      </w:r>
      <w:r w:rsidR="005A61CB">
        <w:rPr>
          <w:rFonts w:eastAsiaTheme="minorEastAsia" w:hint="eastAsia"/>
          <w:sz w:val="22"/>
          <w:szCs w:val="22"/>
          <w:lang w:eastAsia="zh-CN"/>
        </w:rPr>
        <w:t>1</w:t>
      </w:r>
      <w:r w:rsidR="003529E7">
        <w:rPr>
          <w:rFonts w:eastAsiaTheme="minorEastAsia" w:hint="eastAsia"/>
          <w:sz w:val="22"/>
          <w:szCs w:val="22"/>
          <w:lang w:eastAsia="zh-CN"/>
        </w:rPr>
        <w:t>]</w:t>
      </w:r>
      <w:r w:rsidRPr="007837CC">
        <w:rPr>
          <w:rFonts w:eastAsiaTheme="minorEastAsia"/>
          <w:sz w:val="22"/>
          <w:szCs w:val="22"/>
          <w:lang w:eastAsia="zh-CN"/>
        </w:rPr>
        <w:t xml:space="preserve">, phase continuity for PUSCH with OCC has been discussed. Following </w:t>
      </w:r>
      <w:r w:rsidR="002F4B05">
        <w:rPr>
          <w:rFonts w:eastAsiaTheme="minorEastAsia" w:hint="eastAsia"/>
          <w:sz w:val="22"/>
          <w:szCs w:val="22"/>
          <w:lang w:eastAsia="zh-CN"/>
        </w:rPr>
        <w:t>agreement</w:t>
      </w:r>
      <w:r w:rsidRPr="007837CC">
        <w:rPr>
          <w:rFonts w:eastAsiaTheme="minorEastAsia"/>
          <w:sz w:val="22"/>
          <w:szCs w:val="22"/>
          <w:lang w:eastAsia="zh-CN"/>
        </w:rPr>
        <w:t xml:space="preserve"> was made.</w:t>
      </w:r>
    </w:p>
    <w:tbl>
      <w:tblPr>
        <w:tblStyle w:val="af0"/>
        <w:tblW w:w="0" w:type="auto"/>
        <w:tblLook w:val="04A0" w:firstRow="1" w:lastRow="0" w:firstColumn="1" w:lastColumn="0" w:noHBand="0" w:noVBand="1"/>
      </w:tblPr>
      <w:tblGrid>
        <w:gridCol w:w="9962"/>
      </w:tblGrid>
      <w:tr w:rsidR="002F4B05" w14:paraId="750EFA19" w14:textId="77777777" w:rsidTr="002F4B05">
        <w:tc>
          <w:tcPr>
            <w:tcW w:w="9962" w:type="dxa"/>
          </w:tcPr>
          <w:p w14:paraId="569DCCD3" w14:textId="77777777" w:rsidR="002F4B05" w:rsidRPr="002F4B05" w:rsidRDefault="002F4B05" w:rsidP="00FB13D0">
            <w:pPr>
              <w:spacing w:before="0"/>
              <w:jc w:val="both"/>
              <w:rPr>
                <w:rFonts w:eastAsiaTheme="minorEastAsia"/>
                <w:sz w:val="22"/>
                <w:szCs w:val="22"/>
                <w:lang w:eastAsia="zh-CN"/>
              </w:rPr>
            </w:pPr>
            <w:r w:rsidRPr="00FB13D0">
              <w:rPr>
                <w:rFonts w:eastAsiaTheme="minorEastAsia"/>
                <w:sz w:val="22"/>
                <w:szCs w:val="22"/>
                <w:highlight w:val="green"/>
                <w:lang w:val="en-GB" w:eastAsia="zh-CN"/>
              </w:rPr>
              <w:t>Agreement</w:t>
            </w:r>
          </w:p>
          <w:p w14:paraId="7EC79EFA" w14:textId="77777777" w:rsidR="002F4B05" w:rsidRPr="002F4B05" w:rsidRDefault="002F4B05" w:rsidP="00FB13D0">
            <w:pPr>
              <w:spacing w:before="0"/>
              <w:jc w:val="both"/>
              <w:rPr>
                <w:rFonts w:eastAsiaTheme="minorEastAsia"/>
                <w:sz w:val="22"/>
                <w:szCs w:val="22"/>
                <w:lang w:eastAsia="zh-CN"/>
              </w:rPr>
            </w:pPr>
            <w:r w:rsidRPr="002F4B05">
              <w:rPr>
                <w:rFonts w:eastAsiaTheme="minorEastAsia"/>
                <w:sz w:val="22"/>
                <w:szCs w:val="22"/>
                <w:lang w:eastAsia="zh-CN"/>
              </w:rPr>
              <w:t>RAN1 assumes that the UE is required to maintain phase continuity and power consistency for the duration of one OCC group with PUSCH.</w:t>
            </w:r>
          </w:p>
          <w:p w14:paraId="0AE101CE" w14:textId="4B2AE557" w:rsidR="002F4B05" w:rsidRDefault="002F4B05" w:rsidP="00FB13D0">
            <w:pPr>
              <w:spacing w:before="0"/>
              <w:jc w:val="both"/>
              <w:rPr>
                <w:rFonts w:eastAsiaTheme="minorEastAsia"/>
                <w:sz w:val="22"/>
                <w:szCs w:val="22"/>
                <w:lang w:eastAsia="zh-CN"/>
              </w:rPr>
            </w:pPr>
            <w:r w:rsidRPr="002F4B05">
              <w:rPr>
                <w:rFonts w:eastAsiaTheme="minorEastAsia"/>
                <w:sz w:val="22"/>
                <w:szCs w:val="22"/>
                <w:lang w:eastAsia="zh-CN"/>
              </w:rPr>
              <w:t>FFS: under which conditions the above applies, e.g. under the same conditions that phase continuity applies for DMRS bundling</w:t>
            </w:r>
          </w:p>
        </w:tc>
      </w:tr>
    </w:tbl>
    <w:p w14:paraId="00DADD6E" w14:textId="6FE5087F" w:rsidR="00200D6B" w:rsidRPr="00E84EF0" w:rsidRDefault="00302B43" w:rsidP="00DA4047">
      <w:pPr>
        <w:jc w:val="both"/>
        <w:rPr>
          <w:rFonts w:eastAsiaTheme="minorEastAsia"/>
          <w:sz w:val="22"/>
          <w:szCs w:val="22"/>
          <w:lang w:eastAsia="zh-CN"/>
        </w:rPr>
      </w:pPr>
      <w:r w:rsidRPr="00302B43">
        <w:rPr>
          <w:rFonts w:eastAsiaTheme="minorEastAsia"/>
          <w:sz w:val="22"/>
          <w:szCs w:val="22"/>
          <w:lang w:val="en-GB" w:eastAsia="zh-CN"/>
        </w:rPr>
        <w:t xml:space="preserve">An LS was sent to RAN4 </w:t>
      </w:r>
      <w:r w:rsidR="00392507">
        <w:rPr>
          <w:rFonts w:eastAsiaTheme="minorEastAsia" w:hint="eastAsia"/>
          <w:sz w:val="22"/>
          <w:szCs w:val="22"/>
          <w:lang w:val="en-GB" w:eastAsia="zh-CN"/>
        </w:rPr>
        <w:t>for checking</w:t>
      </w:r>
      <w:r w:rsidRPr="00302B43">
        <w:rPr>
          <w:rFonts w:eastAsiaTheme="minorEastAsia"/>
          <w:sz w:val="22"/>
          <w:szCs w:val="22"/>
          <w:lang w:val="en-GB" w:eastAsia="zh-CN"/>
        </w:rPr>
        <w:t xml:space="preserve"> whether the same phase continuity requirements as for DMRS bundling can be applied for OCC under the same conditions</w:t>
      </w:r>
      <w:r w:rsidR="00392507">
        <w:rPr>
          <w:rFonts w:eastAsiaTheme="minorEastAsia" w:hint="eastAsia"/>
          <w:sz w:val="22"/>
          <w:szCs w:val="22"/>
          <w:lang w:val="en-GB" w:eastAsia="zh-CN"/>
        </w:rPr>
        <w:t xml:space="preserve">. </w:t>
      </w:r>
      <w:r w:rsidR="00E639AF">
        <w:rPr>
          <w:rFonts w:eastAsiaTheme="minorEastAsia" w:hint="eastAsia"/>
          <w:sz w:val="22"/>
          <w:szCs w:val="22"/>
          <w:lang w:val="en-GB" w:eastAsia="zh-CN"/>
        </w:rPr>
        <w:t xml:space="preserve">In our understanding, </w:t>
      </w:r>
      <w:r w:rsidR="00E639AF">
        <w:rPr>
          <w:rFonts w:eastAsiaTheme="minorEastAsia" w:hint="eastAsia"/>
          <w:sz w:val="22"/>
          <w:szCs w:val="22"/>
          <w:lang w:eastAsia="zh-CN"/>
        </w:rPr>
        <w:t>r</w:t>
      </w:r>
      <w:r w:rsidR="009D3794">
        <w:rPr>
          <w:rFonts w:eastAsiaTheme="minorEastAsia" w:hint="eastAsia"/>
          <w:sz w:val="22"/>
          <w:szCs w:val="22"/>
          <w:lang w:eastAsia="zh-CN"/>
        </w:rPr>
        <w:t xml:space="preserve">egarding </w:t>
      </w:r>
      <w:r w:rsidR="00EB464F">
        <w:rPr>
          <w:rFonts w:eastAsiaTheme="minorEastAsia" w:hint="eastAsia"/>
          <w:sz w:val="22"/>
          <w:szCs w:val="22"/>
          <w:lang w:eastAsia="zh-CN"/>
        </w:rPr>
        <w:t>the conditions</w:t>
      </w:r>
      <w:r w:rsidR="008009AC">
        <w:rPr>
          <w:rFonts w:eastAsiaTheme="minorEastAsia" w:hint="eastAsia"/>
          <w:sz w:val="22"/>
          <w:szCs w:val="22"/>
          <w:lang w:eastAsia="zh-CN"/>
        </w:rPr>
        <w:t xml:space="preserve"> for maintaining phase continuity and power continuity</w:t>
      </w:r>
      <w:r w:rsidR="00212A6D">
        <w:rPr>
          <w:rFonts w:eastAsiaTheme="minorEastAsia" w:hint="eastAsia"/>
          <w:sz w:val="22"/>
          <w:szCs w:val="22"/>
          <w:lang w:eastAsia="zh-CN"/>
        </w:rPr>
        <w:t xml:space="preserve">, </w:t>
      </w:r>
      <w:r w:rsidR="00EB464F">
        <w:rPr>
          <w:rFonts w:eastAsiaTheme="minorEastAsia" w:hint="eastAsia"/>
          <w:sz w:val="22"/>
          <w:szCs w:val="22"/>
          <w:lang w:eastAsia="zh-CN"/>
        </w:rPr>
        <w:t xml:space="preserve">it should be confirmed that </w:t>
      </w:r>
      <w:r w:rsidR="00212A6D">
        <w:rPr>
          <w:rFonts w:eastAsiaTheme="minorEastAsia" w:hint="eastAsia"/>
          <w:sz w:val="22"/>
          <w:szCs w:val="22"/>
          <w:lang w:eastAsia="zh-CN"/>
        </w:rPr>
        <w:t xml:space="preserve">the </w:t>
      </w:r>
      <w:r w:rsidR="00212A6D" w:rsidRPr="002F4B05">
        <w:rPr>
          <w:rFonts w:eastAsiaTheme="minorEastAsia"/>
          <w:sz w:val="22"/>
          <w:szCs w:val="22"/>
          <w:lang w:eastAsia="zh-CN"/>
        </w:rPr>
        <w:t>same conditions that phase continuity applies for DMRS bundling</w:t>
      </w:r>
      <w:r w:rsidR="00212A6D">
        <w:rPr>
          <w:rFonts w:eastAsiaTheme="minorEastAsia" w:hint="eastAsia"/>
          <w:sz w:val="22"/>
          <w:szCs w:val="22"/>
          <w:lang w:eastAsia="zh-CN"/>
        </w:rPr>
        <w:t xml:space="preserve"> can be </w:t>
      </w:r>
      <w:r w:rsidR="003D577F">
        <w:rPr>
          <w:rFonts w:eastAsiaTheme="minorEastAsia" w:hint="eastAsia"/>
          <w:sz w:val="22"/>
          <w:szCs w:val="22"/>
          <w:lang w:eastAsia="zh-CN"/>
        </w:rPr>
        <w:t>directly reused for the duration of one OCC group with PUSCH</w:t>
      </w:r>
      <w:r w:rsidR="0067758B">
        <w:rPr>
          <w:rFonts w:eastAsiaTheme="minorEastAsia" w:hint="eastAsia"/>
          <w:sz w:val="22"/>
          <w:szCs w:val="22"/>
          <w:lang w:eastAsia="zh-CN"/>
        </w:rPr>
        <w:t>, which can be further updated if RAN4 provide different views</w:t>
      </w:r>
      <w:r w:rsidR="00506A19">
        <w:rPr>
          <w:rFonts w:eastAsiaTheme="minorEastAsia" w:hint="eastAsia"/>
          <w:sz w:val="22"/>
          <w:szCs w:val="22"/>
          <w:lang w:eastAsia="zh-CN"/>
        </w:rPr>
        <w:t>.</w:t>
      </w:r>
    </w:p>
    <w:p w14:paraId="288B08CF" w14:textId="4083D1C5" w:rsidR="008009AC" w:rsidRDefault="008009AC" w:rsidP="008009AC">
      <w:pPr>
        <w:jc w:val="both"/>
        <w:rPr>
          <w:rFonts w:eastAsiaTheme="minorEastAsia"/>
          <w:b/>
          <w:bCs/>
          <w:color w:val="000000"/>
          <w:sz w:val="22"/>
          <w:szCs w:val="22"/>
          <w:lang w:eastAsia="zh-CN"/>
        </w:rPr>
      </w:pPr>
      <w:r w:rsidRPr="007E1023">
        <w:rPr>
          <w:b/>
          <w:bCs/>
          <w:color w:val="000000"/>
          <w:sz w:val="22"/>
          <w:szCs w:val="22"/>
          <w:u w:val="single"/>
        </w:rPr>
        <w:t xml:space="preserve">Proposal </w:t>
      </w:r>
      <w:r w:rsidR="0067758B">
        <w:rPr>
          <w:rFonts w:eastAsiaTheme="minorEastAsia" w:hint="eastAsia"/>
          <w:b/>
          <w:bCs/>
          <w:color w:val="000000"/>
          <w:sz w:val="22"/>
          <w:szCs w:val="22"/>
          <w:u w:val="single"/>
          <w:lang w:eastAsia="zh-CN"/>
        </w:rPr>
        <w:t>1</w:t>
      </w:r>
      <w:r w:rsidRPr="007E1023">
        <w:rPr>
          <w:b/>
          <w:bCs/>
          <w:color w:val="000000"/>
          <w:sz w:val="22"/>
          <w:szCs w:val="22"/>
        </w:rPr>
        <w:t>:</w:t>
      </w:r>
    </w:p>
    <w:p w14:paraId="44155099" w14:textId="298F98AA" w:rsidR="00CA5A0D" w:rsidRDefault="00021408" w:rsidP="00F47736">
      <w:pPr>
        <w:jc w:val="both"/>
        <w:rPr>
          <w:rFonts w:eastAsia="ＭＳ 明朝"/>
          <w:b/>
          <w:bCs/>
          <w:color w:val="000000"/>
          <w:sz w:val="22"/>
          <w:szCs w:val="22"/>
          <w:lang w:eastAsia="ja-JP"/>
        </w:rPr>
      </w:pPr>
      <w:r w:rsidRPr="00021408">
        <w:rPr>
          <w:rFonts w:eastAsiaTheme="minorEastAsia"/>
          <w:b/>
          <w:bCs/>
          <w:color w:val="000000"/>
          <w:sz w:val="22"/>
          <w:szCs w:val="22"/>
          <w:lang w:eastAsia="zh-CN"/>
        </w:rPr>
        <w:t>RAN1 assumes that the UE is required to maintain phase continuity and power consistency for the duration of one OCC group with PUSCH</w:t>
      </w:r>
      <w:r>
        <w:rPr>
          <w:rFonts w:eastAsiaTheme="minorEastAsia" w:hint="eastAsia"/>
          <w:b/>
          <w:bCs/>
          <w:color w:val="000000"/>
          <w:sz w:val="22"/>
          <w:szCs w:val="22"/>
          <w:lang w:eastAsia="zh-CN"/>
        </w:rPr>
        <w:t xml:space="preserve"> </w:t>
      </w:r>
      <w:r w:rsidRPr="00021408">
        <w:rPr>
          <w:rFonts w:eastAsiaTheme="minorEastAsia"/>
          <w:b/>
          <w:bCs/>
          <w:color w:val="000000"/>
          <w:sz w:val="22"/>
          <w:szCs w:val="22"/>
          <w:lang w:eastAsia="zh-CN"/>
        </w:rPr>
        <w:t>under the same conditions that phase continuity and power consistency applies for DMRS bundling.</w:t>
      </w:r>
    </w:p>
    <w:p w14:paraId="35F886AC" w14:textId="3DFFD580" w:rsidR="00063D64" w:rsidRDefault="00063D64" w:rsidP="00063D64">
      <w:pPr>
        <w:pStyle w:val="ab"/>
        <w:numPr>
          <w:ilvl w:val="0"/>
          <w:numId w:val="50"/>
        </w:numPr>
        <w:ind w:firstLineChars="0"/>
        <w:rPr>
          <w:rFonts w:eastAsiaTheme="minorEastAsia"/>
          <w:b/>
          <w:bCs/>
          <w:sz w:val="22"/>
          <w:szCs w:val="22"/>
        </w:rPr>
      </w:pPr>
      <w:r>
        <w:rPr>
          <w:rFonts w:eastAsiaTheme="minorEastAsia"/>
          <w:b/>
          <w:bCs/>
          <w:sz w:val="22"/>
          <w:szCs w:val="22"/>
        </w:rPr>
        <w:t>A</w:t>
      </w:r>
      <w:r>
        <w:rPr>
          <w:rFonts w:eastAsiaTheme="minorEastAsia" w:hint="eastAsia"/>
          <w:b/>
          <w:bCs/>
          <w:sz w:val="22"/>
          <w:szCs w:val="22"/>
        </w:rPr>
        <w:t>dopt following TP for TS38.21</w:t>
      </w:r>
      <w:r>
        <w:rPr>
          <w:rFonts w:eastAsia="ＭＳ 明朝" w:hint="eastAsia"/>
          <w:b/>
          <w:bCs/>
          <w:sz w:val="22"/>
          <w:szCs w:val="22"/>
          <w:lang w:eastAsia="ja-JP"/>
        </w:rPr>
        <w:t>4</w:t>
      </w:r>
      <w:r>
        <w:rPr>
          <w:rFonts w:eastAsiaTheme="minorEastAsia" w:hint="eastAsia"/>
          <w:b/>
          <w:bCs/>
          <w:sz w:val="22"/>
          <w:szCs w:val="22"/>
        </w:rPr>
        <w:t>.</w:t>
      </w:r>
    </w:p>
    <w:tbl>
      <w:tblPr>
        <w:tblStyle w:val="12"/>
        <w:tblW w:w="0" w:type="auto"/>
        <w:tblLook w:val="04A0" w:firstRow="1" w:lastRow="0" w:firstColumn="1" w:lastColumn="0" w:noHBand="0" w:noVBand="1"/>
      </w:tblPr>
      <w:tblGrid>
        <w:gridCol w:w="9962"/>
      </w:tblGrid>
      <w:tr w:rsidR="00063D64" w:rsidRPr="00F56D69" w14:paraId="08FD0B1E" w14:textId="77777777" w:rsidTr="00DD71C3">
        <w:tc>
          <w:tcPr>
            <w:tcW w:w="9962" w:type="dxa"/>
          </w:tcPr>
          <w:p w14:paraId="08450D5C" w14:textId="77777777" w:rsidR="00063D64" w:rsidRPr="00F56D69" w:rsidRDefault="00063D64" w:rsidP="00DD71C3">
            <w:pPr>
              <w:widowControl w:val="0"/>
              <w:snapToGrid w:val="0"/>
              <w:spacing w:beforeLines="50" w:before="120" w:afterLines="50" w:after="120"/>
              <w:rPr>
                <w:rFonts w:ascii="Arial" w:eastAsia="ＭＳ 明朝" w:hAnsi="Arial"/>
                <w:sz w:val="36"/>
                <w:szCs w:val="20"/>
                <w:lang w:val="en-GB" w:eastAsia="ja-JP"/>
              </w:rPr>
            </w:pPr>
            <w:r w:rsidRPr="00F56D69">
              <w:rPr>
                <w:rFonts w:ascii="Arial" w:eastAsia="ＭＳ 明朝" w:hAnsi="Arial"/>
                <w:sz w:val="36"/>
                <w:szCs w:val="20"/>
                <w:lang w:val="en-GB" w:eastAsia="ja-JP"/>
              </w:rPr>
              <w:t>6.1.2.1</w:t>
            </w:r>
            <w:r w:rsidRPr="00F56D69">
              <w:rPr>
                <w:rFonts w:ascii="Arial" w:eastAsia="ＭＳ 明朝" w:hAnsi="Arial"/>
                <w:sz w:val="36"/>
                <w:szCs w:val="20"/>
                <w:lang w:val="en-GB" w:eastAsia="ja-JP"/>
              </w:rPr>
              <w:tab/>
              <w:t>Resource allocation in time domain</w:t>
            </w:r>
          </w:p>
          <w:p w14:paraId="5C1E4748" w14:textId="77777777" w:rsidR="00063D64" w:rsidRPr="00F56D69" w:rsidRDefault="00063D64" w:rsidP="00DD71C3">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09E02F6A" w14:textId="0F5B8D25" w:rsidR="00063D64" w:rsidRPr="00E43AB8" w:rsidRDefault="00063D64" w:rsidP="00E43AB8">
            <w:pPr>
              <w:rPr>
                <w:rFonts w:eastAsia="ＭＳ 明朝"/>
                <w:sz w:val="20"/>
                <w:szCs w:val="20"/>
                <w:lang w:val="en-GB" w:eastAsia="ja-JP"/>
              </w:rPr>
            </w:pPr>
            <w:r w:rsidRPr="00063D64">
              <w:rPr>
                <w:rFonts w:eastAsia="SimSun"/>
                <w:sz w:val="20"/>
                <w:szCs w:val="20"/>
                <w:lang w:val="en-GB"/>
              </w:rPr>
              <w:t xml:space="preserve">The UE shall maintain power consistency and phase continuity within an [OCC group] of PUSCH transmissions of PUSCH repetition Type A scheduled by DCI format 0_1, or 0_2, </w:t>
            </w:r>
            <w:r w:rsidRPr="00063D64">
              <w:rPr>
                <w:rFonts w:eastAsia="SimSun"/>
                <w:sz w:val="20"/>
                <w:szCs w:val="20"/>
              </w:rPr>
              <w:t>or PUSCH repetition Type A with a configured grant</w:t>
            </w:r>
            <w:r>
              <w:rPr>
                <w:rFonts w:eastAsia="ＭＳ 明朝" w:hint="eastAsia"/>
                <w:sz w:val="20"/>
                <w:szCs w:val="20"/>
                <w:lang w:eastAsia="ja-JP"/>
              </w:rPr>
              <w:t xml:space="preserve"> </w:t>
            </w:r>
            <w:r w:rsidRPr="00E43AB8">
              <w:rPr>
                <w:rFonts w:eastAsia="ＭＳ 明朝"/>
                <w:color w:val="FF0000"/>
                <w:sz w:val="20"/>
                <w:szCs w:val="20"/>
                <w:lang w:eastAsia="ja-JP"/>
              </w:rPr>
              <w:t>if any event de</w:t>
            </w:r>
            <w:r w:rsidR="00F52037" w:rsidRPr="00E43AB8">
              <w:rPr>
                <w:rFonts w:eastAsia="ＭＳ 明朝"/>
                <w:color w:val="FF0000"/>
                <w:sz w:val="20"/>
                <w:szCs w:val="20"/>
                <w:lang w:eastAsia="ja-JP"/>
              </w:rPr>
              <w:t>scribed in Clause 6.1.7 is not occurring</w:t>
            </w:r>
            <w:r w:rsidR="00F52037">
              <w:rPr>
                <w:rFonts w:eastAsia="ＭＳ 明朝" w:hint="eastAsia"/>
                <w:color w:val="FF0000"/>
                <w:sz w:val="20"/>
                <w:szCs w:val="20"/>
                <w:lang w:eastAsia="ja-JP"/>
              </w:rPr>
              <w:t xml:space="preserve"> within the OCC group</w:t>
            </w:r>
            <w:r w:rsidR="00F52037" w:rsidRPr="00E43AB8">
              <w:rPr>
                <w:rFonts w:eastAsia="ＭＳ 明朝"/>
                <w:color w:val="FF0000"/>
                <w:sz w:val="20"/>
                <w:szCs w:val="20"/>
                <w:lang w:eastAsia="ja-JP"/>
              </w:rPr>
              <w:t xml:space="preserve">; otherwise, PUSCH transmissions within </w:t>
            </w:r>
            <w:r w:rsidR="00F52037">
              <w:rPr>
                <w:rFonts w:eastAsia="ＭＳ 明朝" w:hint="eastAsia"/>
                <w:color w:val="FF0000"/>
                <w:sz w:val="20"/>
                <w:szCs w:val="20"/>
                <w:lang w:eastAsia="ja-JP"/>
              </w:rPr>
              <w:t>the</w:t>
            </w:r>
            <w:r w:rsidR="00F52037" w:rsidRPr="00E43AB8">
              <w:rPr>
                <w:rFonts w:eastAsia="ＭＳ 明朝"/>
                <w:color w:val="FF0000"/>
                <w:sz w:val="20"/>
                <w:szCs w:val="20"/>
                <w:lang w:eastAsia="ja-JP"/>
              </w:rPr>
              <w:t xml:space="preserve"> OCC group are dropped</w:t>
            </w:r>
            <w:r w:rsidR="00F52037">
              <w:rPr>
                <w:rFonts w:eastAsia="ＭＳ 明朝" w:hint="eastAsia"/>
                <w:sz w:val="20"/>
                <w:szCs w:val="20"/>
                <w:lang w:eastAsia="ja-JP"/>
              </w:rPr>
              <w:t>.</w:t>
            </w:r>
          </w:p>
          <w:p w14:paraId="7887B378" w14:textId="77777777" w:rsidR="00063D64" w:rsidRPr="00F56D69" w:rsidRDefault="00063D64" w:rsidP="00DD71C3">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7891FCBC" w14:textId="77777777" w:rsidR="00063D64" w:rsidRPr="00E43AB8" w:rsidRDefault="00063D64" w:rsidP="00F47736">
      <w:pPr>
        <w:jc w:val="both"/>
        <w:rPr>
          <w:rFonts w:eastAsia="ＭＳ 明朝"/>
          <w:sz w:val="22"/>
          <w:szCs w:val="22"/>
          <w:lang w:eastAsia="ja-JP"/>
        </w:rPr>
      </w:pPr>
    </w:p>
    <w:p w14:paraId="73DCD0AF" w14:textId="6039F06F" w:rsidR="00E05323" w:rsidRPr="00E05323" w:rsidRDefault="00836B90" w:rsidP="00DA4047">
      <w:pPr>
        <w:jc w:val="both"/>
        <w:rPr>
          <w:rFonts w:eastAsia="ＭＳ 明朝"/>
          <w:sz w:val="22"/>
          <w:szCs w:val="22"/>
          <w:lang w:eastAsia="ja-JP"/>
        </w:rPr>
      </w:pPr>
      <w:r>
        <w:rPr>
          <w:rFonts w:eastAsia="ＭＳ 明朝" w:hint="eastAsia"/>
          <w:sz w:val="22"/>
          <w:szCs w:val="22"/>
          <w:lang w:eastAsia="ja-JP"/>
        </w:rPr>
        <w:lastRenderedPageBreak/>
        <w:t xml:space="preserve">As agreed, phase continuity and power consistency will be maintained within an OCC group. For example, for OCC length 4, this requirement </w:t>
      </w:r>
      <w:r w:rsidR="000D1D15">
        <w:rPr>
          <w:rFonts w:eastAsiaTheme="minorEastAsia" w:hint="eastAsia"/>
          <w:sz w:val="22"/>
          <w:szCs w:val="22"/>
          <w:lang w:eastAsia="zh-CN"/>
        </w:rPr>
        <w:t>needs to be</w:t>
      </w:r>
      <w:r>
        <w:rPr>
          <w:rFonts w:eastAsia="ＭＳ 明朝" w:hint="eastAsia"/>
          <w:sz w:val="22"/>
          <w:szCs w:val="22"/>
          <w:lang w:eastAsia="ja-JP"/>
        </w:rPr>
        <w:t xml:space="preserve"> satisfied during each 4 slots. </w:t>
      </w:r>
      <w:r w:rsidR="000D1D15">
        <w:rPr>
          <w:rFonts w:eastAsiaTheme="minorEastAsia" w:hint="eastAsia"/>
          <w:sz w:val="22"/>
          <w:szCs w:val="22"/>
          <w:lang w:eastAsia="zh-CN"/>
        </w:rPr>
        <w:t>A</w:t>
      </w:r>
      <w:r w:rsidR="000D1D15">
        <w:rPr>
          <w:rFonts w:eastAsia="ＭＳ 明朝" w:hint="eastAsia"/>
          <w:sz w:val="22"/>
          <w:szCs w:val="22"/>
          <w:lang w:eastAsia="ja-JP"/>
        </w:rPr>
        <w:t xml:space="preserve">s </w:t>
      </w:r>
      <w:r>
        <w:rPr>
          <w:rFonts w:eastAsia="ＭＳ 明朝" w:hint="eastAsia"/>
          <w:sz w:val="22"/>
          <w:szCs w:val="22"/>
          <w:lang w:eastAsia="ja-JP"/>
        </w:rPr>
        <w:t xml:space="preserve">specified in R17/18, phase continuity and power consistency </w:t>
      </w:r>
      <w:proofErr w:type="gramStart"/>
      <w:r w:rsidR="000D1D15">
        <w:rPr>
          <w:rFonts w:eastAsiaTheme="minorEastAsia" w:hint="eastAsia"/>
          <w:sz w:val="22"/>
          <w:szCs w:val="22"/>
          <w:lang w:eastAsia="zh-CN"/>
        </w:rPr>
        <w:t>needs</w:t>
      </w:r>
      <w:proofErr w:type="gramEnd"/>
      <w:r w:rsidR="000D1D15">
        <w:rPr>
          <w:rFonts w:eastAsiaTheme="minorEastAsia" w:hint="eastAsia"/>
          <w:sz w:val="22"/>
          <w:szCs w:val="22"/>
          <w:lang w:eastAsia="zh-CN"/>
        </w:rPr>
        <w:t xml:space="preserve"> to</w:t>
      </w:r>
      <w:r w:rsidR="000D1D15">
        <w:rPr>
          <w:rFonts w:eastAsia="ＭＳ 明朝" w:hint="eastAsia"/>
          <w:sz w:val="22"/>
          <w:szCs w:val="22"/>
          <w:lang w:eastAsia="ja-JP"/>
        </w:rPr>
        <w:t xml:space="preserve"> </w:t>
      </w:r>
      <w:r>
        <w:rPr>
          <w:rFonts w:eastAsia="ＭＳ 明朝" w:hint="eastAsia"/>
          <w:sz w:val="22"/>
          <w:szCs w:val="22"/>
          <w:lang w:eastAsia="ja-JP"/>
        </w:rPr>
        <w:t xml:space="preserve">be maintained within an actual TDW of DMRS bundling. For example, value 8 </w:t>
      </w:r>
      <w:r w:rsidR="009812C7">
        <w:rPr>
          <w:rFonts w:eastAsiaTheme="minorEastAsia" w:hint="eastAsia"/>
          <w:sz w:val="22"/>
          <w:szCs w:val="22"/>
          <w:lang w:eastAsia="zh-CN"/>
        </w:rPr>
        <w:t>may be</w:t>
      </w:r>
      <w:r>
        <w:rPr>
          <w:rFonts w:eastAsia="ＭＳ 明朝" w:hint="eastAsia"/>
          <w:sz w:val="22"/>
          <w:szCs w:val="22"/>
          <w:lang w:eastAsia="ja-JP"/>
        </w:rPr>
        <w:t xml:space="preserve"> reported via </w:t>
      </w:r>
      <w:r w:rsidR="009812C7">
        <w:rPr>
          <w:rFonts w:eastAsiaTheme="minorEastAsia" w:hint="eastAsia"/>
          <w:sz w:val="22"/>
          <w:szCs w:val="22"/>
          <w:lang w:eastAsia="zh-CN"/>
        </w:rPr>
        <w:t xml:space="preserve">UE </w:t>
      </w:r>
      <w:r w:rsidR="009812C7">
        <w:rPr>
          <w:rFonts w:eastAsiaTheme="minorEastAsia"/>
          <w:sz w:val="22"/>
          <w:szCs w:val="22"/>
          <w:lang w:eastAsia="zh-CN"/>
        </w:rPr>
        <w:t>capability</w:t>
      </w:r>
      <w:r w:rsidR="009812C7">
        <w:rPr>
          <w:rFonts w:eastAsiaTheme="minorEastAsia" w:hint="eastAsia"/>
          <w:sz w:val="22"/>
          <w:szCs w:val="22"/>
          <w:lang w:eastAsia="zh-CN"/>
        </w:rPr>
        <w:t xml:space="preserve"> </w:t>
      </w:r>
      <w:r>
        <w:rPr>
          <w:rFonts w:eastAsia="ＭＳ 明朝" w:hint="eastAsia"/>
          <w:sz w:val="22"/>
          <w:szCs w:val="22"/>
          <w:lang w:eastAsia="ja-JP"/>
        </w:rPr>
        <w:t xml:space="preserve">FG 44-2 for the maximum duration, and </w:t>
      </w:r>
      <w:r w:rsidR="003675F8">
        <w:rPr>
          <w:rFonts w:eastAsia="ＭＳ 明朝" w:hint="eastAsia"/>
          <w:sz w:val="22"/>
          <w:szCs w:val="22"/>
          <w:lang w:eastAsia="ja-JP"/>
        </w:rPr>
        <w:t xml:space="preserve">nominal TDW </w:t>
      </w:r>
      <w:r w:rsidR="005E3602">
        <w:rPr>
          <w:rFonts w:eastAsia="ＭＳ 明朝" w:hint="eastAsia"/>
          <w:sz w:val="22"/>
          <w:szCs w:val="22"/>
          <w:lang w:eastAsia="ja-JP"/>
        </w:rPr>
        <w:t>length</w:t>
      </w:r>
      <w:r w:rsidR="003675F8">
        <w:rPr>
          <w:rFonts w:eastAsia="ＭＳ 明朝" w:hint="eastAsia"/>
          <w:sz w:val="22"/>
          <w:szCs w:val="22"/>
          <w:lang w:eastAsia="ja-JP"/>
        </w:rPr>
        <w:t xml:space="preserve"> 6 can be configured via RRC signaling.</w:t>
      </w:r>
    </w:p>
    <w:p w14:paraId="78A1AB1B" w14:textId="63A5FEB6" w:rsidR="00E05323" w:rsidRPr="005E3602" w:rsidRDefault="0035022A" w:rsidP="00DA4047">
      <w:pPr>
        <w:jc w:val="both"/>
        <w:rPr>
          <w:rFonts w:eastAsia="ＭＳ 明朝"/>
          <w:sz w:val="22"/>
          <w:szCs w:val="22"/>
          <w:lang w:eastAsia="ja-JP"/>
        </w:rPr>
      </w:pPr>
      <w:r>
        <w:rPr>
          <w:rFonts w:eastAsiaTheme="minorEastAsia" w:hint="eastAsia"/>
          <w:sz w:val="22"/>
          <w:szCs w:val="22"/>
          <w:lang w:eastAsia="zh-CN"/>
        </w:rPr>
        <w:t xml:space="preserve">When OCC and DMRS bundling are enabled at the same time, </w:t>
      </w:r>
      <w:r w:rsidR="00847C21">
        <w:rPr>
          <w:rFonts w:eastAsiaTheme="minorEastAsia" w:hint="eastAsia"/>
          <w:sz w:val="22"/>
          <w:szCs w:val="22"/>
          <w:lang w:eastAsia="zh-CN"/>
        </w:rPr>
        <w:t>there may be a case where</w:t>
      </w:r>
      <w:r w:rsidR="003675F8">
        <w:rPr>
          <w:rFonts w:eastAsia="ＭＳ 明朝" w:hint="eastAsia"/>
          <w:sz w:val="22"/>
          <w:szCs w:val="22"/>
          <w:lang w:eastAsia="ja-JP"/>
        </w:rPr>
        <w:t xml:space="preserve"> UE </w:t>
      </w:r>
      <w:r w:rsidR="001A5685">
        <w:rPr>
          <w:rFonts w:eastAsiaTheme="minorEastAsia" w:hint="eastAsia"/>
          <w:sz w:val="22"/>
          <w:szCs w:val="22"/>
          <w:lang w:eastAsia="zh-CN"/>
        </w:rPr>
        <w:t xml:space="preserve">needs </w:t>
      </w:r>
      <w:r w:rsidR="003675F8">
        <w:rPr>
          <w:rFonts w:eastAsia="ＭＳ 明朝" w:hint="eastAsia"/>
          <w:sz w:val="22"/>
          <w:szCs w:val="22"/>
          <w:lang w:eastAsia="ja-JP"/>
        </w:rPr>
        <w:t xml:space="preserve">to maintain phase continuity and power consistency beyond the </w:t>
      </w:r>
      <w:r w:rsidR="003675F8">
        <w:rPr>
          <w:rFonts w:eastAsia="ＭＳ 明朝"/>
          <w:sz w:val="22"/>
          <w:szCs w:val="22"/>
          <w:lang w:eastAsia="ja-JP"/>
        </w:rPr>
        <w:t>reported</w:t>
      </w:r>
      <w:r w:rsidR="003675F8">
        <w:rPr>
          <w:rFonts w:eastAsia="ＭＳ 明朝" w:hint="eastAsia"/>
          <w:sz w:val="22"/>
          <w:szCs w:val="22"/>
          <w:lang w:eastAsia="ja-JP"/>
        </w:rPr>
        <w:t xml:space="preserve"> value of the maximum duration for DMRS bundling. </w:t>
      </w:r>
      <w:r w:rsidR="001A5685">
        <w:rPr>
          <w:rFonts w:eastAsiaTheme="minorEastAsia" w:hint="eastAsia"/>
          <w:sz w:val="22"/>
          <w:szCs w:val="22"/>
          <w:lang w:eastAsia="zh-CN"/>
        </w:rPr>
        <w:t>Figure 1 shows</w:t>
      </w:r>
      <w:r w:rsidR="003675F8">
        <w:rPr>
          <w:rFonts w:eastAsia="ＭＳ 明朝" w:hint="eastAsia"/>
          <w:sz w:val="22"/>
          <w:szCs w:val="22"/>
          <w:lang w:eastAsia="ja-JP"/>
        </w:rPr>
        <w:t xml:space="preserve"> </w:t>
      </w:r>
      <w:r w:rsidR="005E3602">
        <w:rPr>
          <w:rFonts w:eastAsia="ＭＳ 明朝" w:hint="eastAsia"/>
          <w:sz w:val="22"/>
          <w:szCs w:val="22"/>
          <w:lang w:eastAsia="ja-JP"/>
        </w:rPr>
        <w:t xml:space="preserve">an example of this </w:t>
      </w:r>
      <w:r w:rsidR="001A5685">
        <w:rPr>
          <w:rFonts w:eastAsiaTheme="minorEastAsia" w:hint="eastAsia"/>
          <w:sz w:val="22"/>
          <w:szCs w:val="22"/>
          <w:lang w:eastAsia="zh-CN"/>
        </w:rPr>
        <w:t>issue</w:t>
      </w:r>
      <w:r w:rsidR="005E3602">
        <w:rPr>
          <w:rFonts w:eastAsia="ＭＳ 明朝" w:hint="eastAsia"/>
          <w:sz w:val="22"/>
          <w:szCs w:val="22"/>
          <w:lang w:eastAsia="ja-JP"/>
        </w:rPr>
        <w:t xml:space="preserve">. In this example, OCC length 4 and nominal/actual TDW length 6 are configured by NW, and 12 repetitions are performed for a PUSCH transmission. As abovementioned, phase continuity and power consistency will be maintained within each 4 slots of OCC and within each 6 slots of DMRS bundling. However, </w:t>
      </w:r>
      <w:proofErr w:type="gramStart"/>
      <w:r w:rsidR="005E3602">
        <w:rPr>
          <w:rFonts w:eastAsia="ＭＳ 明朝" w:hint="eastAsia"/>
          <w:sz w:val="22"/>
          <w:szCs w:val="22"/>
          <w:lang w:eastAsia="ja-JP"/>
        </w:rPr>
        <w:t>actually this</w:t>
      </w:r>
      <w:proofErr w:type="gramEnd"/>
      <w:r w:rsidR="005E3602">
        <w:rPr>
          <w:rFonts w:eastAsia="ＭＳ 明朝" w:hint="eastAsia"/>
          <w:sz w:val="22"/>
          <w:szCs w:val="22"/>
          <w:lang w:eastAsia="ja-JP"/>
        </w:rPr>
        <w:t xml:space="preserve"> UE must </w:t>
      </w:r>
      <w:r w:rsidR="0084528E">
        <w:rPr>
          <w:rFonts w:eastAsiaTheme="minorEastAsia" w:hint="eastAsia"/>
          <w:sz w:val="22"/>
          <w:szCs w:val="22"/>
          <w:lang w:eastAsia="zh-CN"/>
        </w:rPr>
        <w:t>maintain the phase continuity and power consistency</w:t>
      </w:r>
      <w:r w:rsidR="005E3602">
        <w:rPr>
          <w:rFonts w:eastAsia="ＭＳ 明朝" w:hint="eastAsia"/>
          <w:sz w:val="22"/>
          <w:szCs w:val="22"/>
          <w:lang w:eastAsia="ja-JP"/>
        </w:rPr>
        <w:t xml:space="preserve"> during 12 slots as the boundaries of OCC group and nominal/actual TDW are not aligned. Although value 8 is reported for DMRS bundling size and the configured TDW length is less than the reported value, this UE will fail to handle this scheduled PUSCH tran</w:t>
      </w:r>
      <w:r w:rsidR="004C405C">
        <w:rPr>
          <w:rFonts w:eastAsia="ＭＳ 明朝" w:hint="eastAsia"/>
          <w:sz w:val="22"/>
          <w:szCs w:val="22"/>
          <w:lang w:eastAsia="ja-JP"/>
        </w:rPr>
        <w:t>smission with OCC and DMRS bundling.</w:t>
      </w:r>
    </w:p>
    <w:p w14:paraId="008DA0FE" w14:textId="14D2AD3D" w:rsidR="003675F8" w:rsidRDefault="005E3602" w:rsidP="00DA4047">
      <w:pPr>
        <w:jc w:val="both"/>
        <w:rPr>
          <w:rFonts w:eastAsia="ＭＳ 明朝"/>
          <w:sz w:val="22"/>
          <w:szCs w:val="22"/>
          <w:lang w:eastAsia="ja-JP"/>
        </w:rPr>
      </w:pPr>
      <w:r w:rsidRPr="005E3602">
        <w:rPr>
          <w:noProof/>
        </w:rPr>
        <w:drawing>
          <wp:inline distT="0" distB="0" distL="0" distR="0" wp14:anchorId="173E88A1" wp14:editId="50EC5055">
            <wp:extent cx="6248400" cy="1729740"/>
            <wp:effectExtent l="0" t="0" r="0" b="0"/>
            <wp:docPr id="19568007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8400" cy="1729740"/>
                    </a:xfrm>
                    <a:prstGeom prst="rect">
                      <a:avLst/>
                    </a:prstGeom>
                    <a:noFill/>
                    <a:ln>
                      <a:noFill/>
                    </a:ln>
                  </pic:spPr>
                </pic:pic>
              </a:graphicData>
            </a:graphic>
          </wp:inline>
        </w:drawing>
      </w:r>
    </w:p>
    <w:p w14:paraId="18EA58B7" w14:textId="7337786D" w:rsidR="004C405C" w:rsidRDefault="004C405C" w:rsidP="004C405C">
      <w:pPr>
        <w:jc w:val="center"/>
        <w:rPr>
          <w:rFonts w:eastAsia="ＭＳ 明朝"/>
          <w:sz w:val="22"/>
          <w:szCs w:val="22"/>
          <w:lang w:eastAsia="ja-JP"/>
        </w:rPr>
      </w:pPr>
      <w:r>
        <w:rPr>
          <w:rFonts w:eastAsia="ＭＳ 明朝" w:hint="eastAsia"/>
          <w:sz w:val="22"/>
          <w:szCs w:val="22"/>
          <w:lang w:eastAsia="ja-JP"/>
        </w:rPr>
        <w:t xml:space="preserve">Fig. </w:t>
      </w:r>
      <w:r w:rsidR="006E6E8D">
        <w:rPr>
          <w:rFonts w:eastAsiaTheme="minorEastAsia" w:hint="eastAsia"/>
          <w:sz w:val="22"/>
          <w:szCs w:val="22"/>
          <w:lang w:eastAsia="zh-CN"/>
        </w:rPr>
        <w:t>1</w:t>
      </w:r>
      <w:r>
        <w:rPr>
          <w:rFonts w:eastAsia="ＭＳ 明朝" w:hint="eastAsia"/>
          <w:sz w:val="22"/>
          <w:szCs w:val="22"/>
          <w:lang w:eastAsia="ja-JP"/>
        </w:rPr>
        <w:t xml:space="preserve">: </w:t>
      </w:r>
      <w:r w:rsidR="001A5685">
        <w:rPr>
          <w:rFonts w:eastAsiaTheme="minorEastAsia" w:hint="eastAsia"/>
          <w:sz w:val="22"/>
          <w:szCs w:val="22"/>
          <w:lang w:eastAsia="zh-CN"/>
        </w:rPr>
        <w:t>An</w:t>
      </w:r>
      <w:r>
        <w:rPr>
          <w:rFonts w:eastAsia="ＭＳ 明朝" w:hint="eastAsia"/>
          <w:sz w:val="22"/>
          <w:szCs w:val="22"/>
          <w:lang w:eastAsia="ja-JP"/>
        </w:rPr>
        <w:t xml:space="preserve"> example of phas</w:t>
      </w:r>
      <w:r w:rsidR="001A5685">
        <w:rPr>
          <w:rFonts w:eastAsiaTheme="minorEastAsia" w:hint="eastAsia"/>
          <w:sz w:val="22"/>
          <w:szCs w:val="22"/>
          <w:lang w:eastAsia="zh-CN"/>
        </w:rPr>
        <w:t>e</w:t>
      </w:r>
      <w:r>
        <w:rPr>
          <w:rFonts w:eastAsia="ＭＳ 明朝" w:hint="eastAsia"/>
          <w:sz w:val="22"/>
          <w:szCs w:val="22"/>
          <w:lang w:eastAsia="ja-JP"/>
        </w:rPr>
        <w:t xml:space="preserve"> continuity for PUSCH </w:t>
      </w:r>
      <w:r w:rsidR="001A5685">
        <w:rPr>
          <w:rFonts w:eastAsiaTheme="minorEastAsia" w:hint="eastAsia"/>
          <w:sz w:val="22"/>
          <w:szCs w:val="22"/>
          <w:lang w:eastAsia="zh-CN"/>
        </w:rPr>
        <w:t xml:space="preserve">when both </w:t>
      </w:r>
      <w:r>
        <w:rPr>
          <w:rFonts w:eastAsia="ＭＳ 明朝" w:hint="eastAsia"/>
          <w:sz w:val="22"/>
          <w:szCs w:val="22"/>
          <w:lang w:eastAsia="ja-JP"/>
        </w:rPr>
        <w:t>OCC and DMRS bundling</w:t>
      </w:r>
      <w:r w:rsidR="001A5685">
        <w:rPr>
          <w:rFonts w:eastAsiaTheme="minorEastAsia" w:hint="eastAsia"/>
          <w:sz w:val="22"/>
          <w:szCs w:val="22"/>
          <w:lang w:eastAsia="zh-CN"/>
        </w:rPr>
        <w:t xml:space="preserve"> are enabled</w:t>
      </w:r>
      <w:r>
        <w:rPr>
          <w:rFonts w:eastAsia="ＭＳ 明朝" w:hint="eastAsia"/>
          <w:sz w:val="22"/>
          <w:szCs w:val="22"/>
          <w:lang w:eastAsia="ja-JP"/>
        </w:rPr>
        <w:t>.</w:t>
      </w:r>
    </w:p>
    <w:p w14:paraId="13C7C5D0" w14:textId="71153A9F" w:rsidR="005E3602" w:rsidRDefault="004C405C" w:rsidP="00DA4047">
      <w:pPr>
        <w:jc w:val="both"/>
        <w:rPr>
          <w:rFonts w:eastAsia="ＭＳ 明朝"/>
          <w:sz w:val="22"/>
          <w:szCs w:val="22"/>
          <w:lang w:eastAsia="ja-JP"/>
        </w:rPr>
      </w:pPr>
      <w:r>
        <w:rPr>
          <w:rFonts w:eastAsia="ＭＳ 明朝" w:hint="eastAsia"/>
          <w:sz w:val="22"/>
          <w:szCs w:val="22"/>
          <w:lang w:eastAsia="ja-JP"/>
        </w:rPr>
        <w:t>To avoid this situation,</w:t>
      </w:r>
      <w:r w:rsidR="0055133E">
        <w:rPr>
          <w:rFonts w:eastAsia="ＭＳ 明朝" w:hint="eastAsia"/>
          <w:sz w:val="22"/>
          <w:szCs w:val="22"/>
          <w:lang w:eastAsia="ja-JP"/>
        </w:rPr>
        <w:t xml:space="preserve"> </w:t>
      </w:r>
      <w:r>
        <w:rPr>
          <w:rFonts w:eastAsia="ＭＳ 明朝" w:hint="eastAsia"/>
          <w:sz w:val="22"/>
          <w:szCs w:val="22"/>
          <w:lang w:eastAsia="ja-JP"/>
        </w:rPr>
        <w:t xml:space="preserve">following alternatives can be </w:t>
      </w:r>
      <w:r w:rsidR="003E6839">
        <w:rPr>
          <w:rFonts w:eastAsiaTheme="minorEastAsia" w:hint="eastAsia"/>
          <w:sz w:val="22"/>
          <w:szCs w:val="22"/>
          <w:lang w:eastAsia="zh-CN"/>
        </w:rPr>
        <w:t>considered</w:t>
      </w:r>
      <w:r w:rsidR="0055133E">
        <w:rPr>
          <w:rFonts w:eastAsia="ＭＳ 明朝" w:hint="eastAsia"/>
          <w:sz w:val="22"/>
          <w:szCs w:val="22"/>
          <w:lang w:eastAsia="ja-JP"/>
        </w:rPr>
        <w:t>.</w:t>
      </w:r>
    </w:p>
    <w:p w14:paraId="5682383B" w14:textId="4F6C8742" w:rsidR="004C405C" w:rsidRDefault="004C405C" w:rsidP="004C405C">
      <w:pPr>
        <w:pStyle w:val="ab"/>
        <w:numPr>
          <w:ilvl w:val="0"/>
          <w:numId w:val="6"/>
        </w:numPr>
        <w:ind w:firstLineChars="0"/>
        <w:jc w:val="both"/>
        <w:rPr>
          <w:rFonts w:eastAsia="ＭＳ 明朝"/>
          <w:sz w:val="22"/>
          <w:szCs w:val="22"/>
          <w:lang w:eastAsia="ja-JP"/>
        </w:rPr>
      </w:pPr>
      <w:r>
        <w:rPr>
          <w:rFonts w:eastAsia="ＭＳ 明朝" w:hint="eastAsia"/>
          <w:sz w:val="22"/>
          <w:szCs w:val="22"/>
          <w:lang w:eastAsia="ja-JP"/>
        </w:rPr>
        <w:t xml:space="preserve">Alt 1: Nominal TDW size (= N) is the same </w:t>
      </w:r>
      <w:r w:rsidR="005B4BE7">
        <w:rPr>
          <w:rFonts w:eastAsia="ＭＳ 明朝" w:hint="eastAsia"/>
          <w:sz w:val="22"/>
          <w:szCs w:val="22"/>
          <w:lang w:eastAsia="ja-JP"/>
        </w:rPr>
        <w:t xml:space="preserve">as </w:t>
      </w:r>
      <w:r>
        <w:rPr>
          <w:rFonts w:eastAsia="ＭＳ 明朝" w:hint="eastAsia"/>
          <w:sz w:val="22"/>
          <w:szCs w:val="22"/>
          <w:lang w:eastAsia="ja-JP"/>
        </w:rPr>
        <w:t xml:space="preserve">or </w:t>
      </w:r>
      <w:r w:rsidR="008A43E0">
        <w:rPr>
          <w:rFonts w:eastAsiaTheme="minorEastAsia" w:hint="eastAsia"/>
          <w:sz w:val="22"/>
          <w:szCs w:val="22"/>
        </w:rPr>
        <w:t xml:space="preserve">is the </w:t>
      </w:r>
      <w:r>
        <w:rPr>
          <w:rFonts w:eastAsia="ＭＳ 明朝" w:hint="eastAsia"/>
          <w:sz w:val="22"/>
          <w:szCs w:val="22"/>
          <w:lang w:eastAsia="ja-JP"/>
        </w:rPr>
        <w:t>multiples of OCC length (= L)</w:t>
      </w:r>
    </w:p>
    <w:p w14:paraId="5D1FB65B" w14:textId="06244262" w:rsidR="004C405C" w:rsidRDefault="004C405C" w:rsidP="004C405C">
      <w:pPr>
        <w:pStyle w:val="ab"/>
        <w:numPr>
          <w:ilvl w:val="0"/>
          <w:numId w:val="6"/>
        </w:numPr>
        <w:ind w:firstLineChars="0"/>
        <w:jc w:val="both"/>
        <w:rPr>
          <w:rFonts w:eastAsia="ＭＳ 明朝"/>
          <w:sz w:val="22"/>
          <w:szCs w:val="22"/>
          <w:lang w:eastAsia="ja-JP"/>
        </w:rPr>
      </w:pPr>
      <w:r>
        <w:rPr>
          <w:rFonts w:eastAsia="ＭＳ 明朝" w:hint="eastAsia"/>
          <w:sz w:val="22"/>
          <w:szCs w:val="22"/>
          <w:lang w:eastAsia="ja-JP"/>
        </w:rPr>
        <w:t xml:space="preserve">Alt 2: </w:t>
      </w:r>
      <w:r w:rsidRPr="004C405C">
        <w:rPr>
          <w:rFonts w:eastAsia="ＭＳ 明朝"/>
          <w:sz w:val="22"/>
          <w:szCs w:val="22"/>
          <w:lang w:eastAsia="ja-JP"/>
        </w:rPr>
        <w:t>UE is expected to maintain phase continuity and power consistency within K slots, where</w:t>
      </w:r>
      <w:r>
        <w:rPr>
          <w:rFonts w:eastAsia="ＭＳ 明朝" w:hint="eastAsia"/>
          <w:sz w:val="22"/>
          <w:szCs w:val="22"/>
          <w:lang w:eastAsia="ja-JP"/>
        </w:rPr>
        <w:t>:</w:t>
      </w:r>
    </w:p>
    <w:p w14:paraId="19BE5FF5" w14:textId="2F62CBA1" w:rsidR="004C405C" w:rsidRPr="004C405C" w:rsidRDefault="004C405C" w:rsidP="004C405C">
      <w:pPr>
        <w:pStyle w:val="ab"/>
        <w:numPr>
          <w:ilvl w:val="1"/>
          <w:numId w:val="6"/>
        </w:numPr>
        <w:ind w:firstLineChars="0"/>
        <w:jc w:val="both"/>
        <w:rPr>
          <w:rFonts w:eastAsia="ＭＳ 明朝"/>
          <w:sz w:val="22"/>
          <w:szCs w:val="22"/>
          <w:lang w:eastAsia="ja-JP"/>
        </w:rPr>
      </w:pPr>
      <w:r w:rsidRPr="004C405C">
        <w:rPr>
          <w:rFonts w:eastAsia="ＭＳ 明朝"/>
          <w:sz w:val="22"/>
          <w:szCs w:val="22"/>
          <w:lang w:eastAsia="ja-JP"/>
        </w:rPr>
        <w:t>K is the least common multiple</w:t>
      </w:r>
      <w:r>
        <w:rPr>
          <w:rFonts w:eastAsia="ＭＳ 明朝" w:hint="eastAsia"/>
          <w:sz w:val="22"/>
          <w:szCs w:val="22"/>
          <w:lang w:eastAsia="ja-JP"/>
        </w:rPr>
        <w:t xml:space="preserve"> </w:t>
      </w:r>
      <w:r w:rsidR="00FC20C2">
        <w:rPr>
          <w:rFonts w:eastAsia="ＭＳ 明朝" w:hint="eastAsia"/>
          <w:sz w:val="22"/>
          <w:szCs w:val="22"/>
          <w:lang w:eastAsia="ja-JP"/>
        </w:rPr>
        <w:t>of N and L</w:t>
      </w:r>
    </w:p>
    <w:p w14:paraId="7FF5182D" w14:textId="65822EF3" w:rsidR="005E3602" w:rsidRDefault="004C405C" w:rsidP="004C405C">
      <w:pPr>
        <w:pStyle w:val="ab"/>
        <w:numPr>
          <w:ilvl w:val="1"/>
          <w:numId w:val="6"/>
        </w:numPr>
        <w:ind w:firstLineChars="0"/>
        <w:jc w:val="both"/>
        <w:rPr>
          <w:rFonts w:eastAsia="ＭＳ 明朝"/>
          <w:sz w:val="22"/>
          <w:szCs w:val="22"/>
          <w:lang w:eastAsia="ja-JP"/>
        </w:rPr>
      </w:pPr>
      <w:r w:rsidRPr="004C405C">
        <w:rPr>
          <w:rFonts w:eastAsia="ＭＳ 明朝"/>
          <w:sz w:val="22"/>
          <w:szCs w:val="22"/>
          <w:lang w:eastAsia="ja-JP"/>
        </w:rPr>
        <w:t xml:space="preserve">K is not beyond the </w:t>
      </w:r>
      <w:r>
        <w:rPr>
          <w:rFonts w:eastAsia="ＭＳ 明朝" w:hint="eastAsia"/>
          <w:sz w:val="22"/>
          <w:szCs w:val="22"/>
          <w:lang w:eastAsia="ja-JP"/>
        </w:rPr>
        <w:t>maximum</w:t>
      </w:r>
      <w:r w:rsidRPr="004C405C">
        <w:t xml:space="preserve"> </w:t>
      </w:r>
      <w:r w:rsidRPr="004C405C">
        <w:rPr>
          <w:rFonts w:eastAsia="ＭＳ 明朝"/>
          <w:sz w:val="22"/>
          <w:szCs w:val="22"/>
          <w:lang w:eastAsia="ja-JP"/>
        </w:rPr>
        <w:t>duration during which UE is able to maintain power consistency and phase continuity</w:t>
      </w:r>
    </w:p>
    <w:p w14:paraId="66EDCF01" w14:textId="64C82B9E" w:rsidR="004C405C" w:rsidRPr="004C405C" w:rsidRDefault="004C405C" w:rsidP="004C405C">
      <w:pPr>
        <w:pStyle w:val="ab"/>
        <w:numPr>
          <w:ilvl w:val="0"/>
          <w:numId w:val="6"/>
        </w:numPr>
        <w:ind w:firstLineChars="0"/>
        <w:jc w:val="both"/>
        <w:rPr>
          <w:rFonts w:eastAsia="ＭＳ 明朝"/>
          <w:sz w:val="22"/>
          <w:szCs w:val="22"/>
          <w:lang w:eastAsia="ja-JP"/>
        </w:rPr>
      </w:pPr>
      <w:r>
        <w:rPr>
          <w:rFonts w:eastAsia="ＭＳ 明朝" w:hint="eastAsia"/>
          <w:sz w:val="22"/>
          <w:szCs w:val="22"/>
          <w:lang w:eastAsia="ja-JP"/>
        </w:rPr>
        <w:t xml:space="preserve">Alt 3: </w:t>
      </w:r>
      <w:r w:rsidR="00FC20C2">
        <w:rPr>
          <w:rFonts w:eastAsia="ＭＳ 明朝" w:hint="eastAsia"/>
          <w:sz w:val="22"/>
          <w:szCs w:val="22"/>
          <w:lang w:eastAsia="ja-JP"/>
        </w:rPr>
        <w:t xml:space="preserve">UE does not expect that both OCC and DMRS bundling </w:t>
      </w:r>
      <w:r w:rsidR="0055133E">
        <w:rPr>
          <w:rFonts w:eastAsia="ＭＳ 明朝"/>
          <w:sz w:val="22"/>
          <w:szCs w:val="22"/>
          <w:lang w:eastAsia="ja-JP"/>
        </w:rPr>
        <w:t>will be</w:t>
      </w:r>
      <w:r w:rsidR="00FC20C2">
        <w:rPr>
          <w:rFonts w:eastAsia="ＭＳ 明朝" w:hint="eastAsia"/>
          <w:sz w:val="22"/>
          <w:szCs w:val="22"/>
          <w:lang w:eastAsia="ja-JP"/>
        </w:rPr>
        <w:t xml:space="preserve"> enable</w:t>
      </w:r>
      <w:r w:rsidR="001055D6">
        <w:rPr>
          <w:rFonts w:eastAsia="ＭＳ 明朝" w:hint="eastAsia"/>
          <w:sz w:val="22"/>
          <w:szCs w:val="22"/>
          <w:lang w:eastAsia="ja-JP"/>
        </w:rPr>
        <w:t>d</w:t>
      </w:r>
      <w:r w:rsidR="00FC20C2">
        <w:rPr>
          <w:rFonts w:eastAsia="ＭＳ 明朝" w:hint="eastAsia"/>
          <w:sz w:val="22"/>
          <w:szCs w:val="22"/>
          <w:lang w:eastAsia="ja-JP"/>
        </w:rPr>
        <w:t xml:space="preserve"> for a given time.</w:t>
      </w:r>
    </w:p>
    <w:p w14:paraId="324C9C01" w14:textId="63365456" w:rsidR="004C405C" w:rsidRPr="006C5236" w:rsidRDefault="005B4BE7" w:rsidP="00DA4047">
      <w:pPr>
        <w:jc w:val="both"/>
        <w:rPr>
          <w:rFonts w:eastAsia="ＭＳ 明朝"/>
          <w:sz w:val="22"/>
          <w:szCs w:val="22"/>
          <w:lang w:eastAsia="ja-JP"/>
        </w:rPr>
      </w:pPr>
      <w:r>
        <w:rPr>
          <w:rFonts w:eastAsia="ＭＳ 明朝" w:hint="eastAsia"/>
          <w:sz w:val="22"/>
          <w:szCs w:val="22"/>
          <w:lang w:eastAsia="ja-JP"/>
        </w:rPr>
        <w:t>For simplicity, Alt 1 is proposed from our side.</w:t>
      </w:r>
      <w:r w:rsidR="0055133E">
        <w:rPr>
          <w:rFonts w:eastAsia="ＭＳ 明朝" w:hint="eastAsia"/>
          <w:sz w:val="22"/>
          <w:szCs w:val="22"/>
          <w:lang w:eastAsia="ja-JP"/>
        </w:rPr>
        <w:t xml:space="preserve"> Alt 3 is not preferred as DMRS bundling is an important feature for NTN that has been discussed in R18, and </w:t>
      </w:r>
      <w:r w:rsidR="006C5236">
        <w:rPr>
          <w:rFonts w:eastAsia="ＭＳ 明朝" w:hint="eastAsia"/>
          <w:sz w:val="22"/>
          <w:szCs w:val="22"/>
          <w:lang w:eastAsia="ja-JP"/>
        </w:rPr>
        <w:t xml:space="preserve">DMRS bundling should be applicable even when OCC is </w:t>
      </w:r>
      <w:r w:rsidR="006C5236">
        <w:rPr>
          <w:rFonts w:eastAsia="ＭＳ 明朝"/>
          <w:sz w:val="22"/>
          <w:szCs w:val="22"/>
          <w:lang w:eastAsia="ja-JP"/>
        </w:rPr>
        <w:t>enabled</w:t>
      </w:r>
      <w:r w:rsidR="006C5236">
        <w:rPr>
          <w:rFonts w:eastAsia="ＭＳ 明朝" w:hint="eastAsia"/>
          <w:sz w:val="22"/>
          <w:szCs w:val="22"/>
          <w:lang w:eastAsia="ja-JP"/>
        </w:rPr>
        <w:t xml:space="preserve">. </w:t>
      </w:r>
    </w:p>
    <w:p w14:paraId="30F0E68C" w14:textId="7FC1C990" w:rsidR="006C5236" w:rsidRDefault="006C5236" w:rsidP="006C5236">
      <w:pPr>
        <w:jc w:val="both"/>
        <w:rPr>
          <w:rFonts w:eastAsiaTheme="minorEastAsia"/>
          <w:b/>
          <w:bCs/>
          <w:color w:val="000000"/>
          <w:sz w:val="22"/>
          <w:szCs w:val="22"/>
          <w:lang w:eastAsia="zh-CN"/>
        </w:rPr>
      </w:pPr>
      <w:r w:rsidRPr="007E1023">
        <w:rPr>
          <w:b/>
          <w:bCs/>
          <w:color w:val="000000"/>
          <w:sz w:val="22"/>
          <w:szCs w:val="22"/>
          <w:u w:val="single"/>
        </w:rPr>
        <w:t xml:space="preserve">Proposal </w:t>
      </w:r>
      <w:r w:rsidR="009F6B2C">
        <w:rPr>
          <w:rFonts w:eastAsiaTheme="minorEastAsia" w:hint="eastAsia"/>
          <w:b/>
          <w:bCs/>
          <w:color w:val="000000"/>
          <w:sz w:val="22"/>
          <w:szCs w:val="22"/>
          <w:u w:val="single"/>
          <w:lang w:eastAsia="zh-CN"/>
        </w:rPr>
        <w:t>2</w:t>
      </w:r>
      <w:r w:rsidRPr="007E1023">
        <w:rPr>
          <w:b/>
          <w:bCs/>
          <w:color w:val="000000"/>
          <w:sz w:val="22"/>
          <w:szCs w:val="22"/>
        </w:rPr>
        <w:t>:</w:t>
      </w:r>
    </w:p>
    <w:p w14:paraId="3D4AD361" w14:textId="052948C2" w:rsidR="004A3C13" w:rsidRDefault="004A3C13" w:rsidP="004A3C13">
      <w:pPr>
        <w:spacing w:before="50" w:afterLines="50" w:after="120"/>
        <w:rPr>
          <w:rFonts w:eastAsiaTheme="minorEastAsia"/>
          <w:b/>
          <w:bCs/>
          <w:iCs/>
          <w:sz w:val="22"/>
        </w:rPr>
      </w:pPr>
      <w:bookmarkStart w:id="2" w:name="_Hlk206196903"/>
      <w:r>
        <w:rPr>
          <w:rFonts w:eastAsiaTheme="minorEastAsia" w:hint="eastAsia"/>
          <w:b/>
          <w:bCs/>
          <w:iCs/>
          <w:sz w:val="22"/>
        </w:rPr>
        <w:t xml:space="preserve">When </w:t>
      </w:r>
      <w:r>
        <w:rPr>
          <w:rFonts w:eastAsia="ＭＳ 明朝"/>
          <w:b/>
          <w:bCs/>
          <w:sz w:val="22"/>
          <w:szCs w:val="22"/>
          <w:lang w:eastAsia="ja-JP"/>
        </w:rPr>
        <w:t>both</w:t>
      </w:r>
      <w:r>
        <w:rPr>
          <w:rFonts w:eastAsia="ＭＳ 明朝" w:hint="eastAsia"/>
          <w:b/>
          <w:bCs/>
          <w:sz w:val="22"/>
          <w:szCs w:val="22"/>
          <w:lang w:eastAsia="ja-JP"/>
        </w:rPr>
        <w:t xml:space="preserve"> OCC and DMRS bundling are enabled, </w:t>
      </w:r>
      <w:r>
        <w:rPr>
          <w:rFonts w:eastAsia="ＭＳ 明朝" w:hint="eastAsia"/>
          <w:b/>
          <w:bCs/>
          <w:iCs/>
          <w:sz w:val="22"/>
          <w:szCs w:val="22"/>
          <w:lang w:eastAsia="ja-JP"/>
        </w:rPr>
        <w:t xml:space="preserve">it is expected that nominal TDW size (= N) is the </w:t>
      </w:r>
      <w:r>
        <w:rPr>
          <w:rFonts w:eastAsia="ＭＳ 明朝"/>
          <w:b/>
          <w:bCs/>
          <w:iCs/>
          <w:sz w:val="22"/>
          <w:szCs w:val="22"/>
          <w:lang w:eastAsia="ja-JP"/>
        </w:rPr>
        <w:t>same</w:t>
      </w:r>
      <w:r>
        <w:rPr>
          <w:rFonts w:eastAsia="ＭＳ 明朝" w:hint="eastAsia"/>
          <w:b/>
          <w:bCs/>
          <w:iCs/>
          <w:sz w:val="22"/>
          <w:szCs w:val="22"/>
          <w:lang w:eastAsia="ja-JP"/>
        </w:rPr>
        <w:t xml:space="preserve"> as or multiples of OCC length (= L)</w:t>
      </w:r>
      <w:r>
        <w:rPr>
          <w:rFonts w:eastAsiaTheme="minorEastAsia" w:hint="eastAsia"/>
          <w:b/>
          <w:bCs/>
          <w:iCs/>
          <w:sz w:val="22"/>
        </w:rPr>
        <w:t>.</w:t>
      </w:r>
    </w:p>
    <w:p w14:paraId="7DA088BD" w14:textId="5BE526D4" w:rsidR="009F6B2C" w:rsidRPr="004A3C13" w:rsidRDefault="004A3C13" w:rsidP="004A3C13">
      <w:pPr>
        <w:numPr>
          <w:ilvl w:val="0"/>
          <w:numId w:val="51"/>
        </w:numPr>
        <w:spacing w:before="50" w:afterLines="50" w:after="120"/>
        <w:rPr>
          <w:rFonts w:eastAsiaTheme="minorEastAsia"/>
          <w:b/>
          <w:bCs/>
          <w:iCs/>
          <w:sz w:val="22"/>
        </w:rPr>
      </w:pPr>
      <w:r>
        <w:rPr>
          <w:rFonts w:eastAsiaTheme="minorEastAsia" w:hint="eastAsia"/>
          <w:b/>
          <w:bCs/>
          <w:iCs/>
          <w:sz w:val="22"/>
        </w:rPr>
        <w:t>A</w:t>
      </w:r>
      <w:r>
        <w:rPr>
          <w:rFonts w:eastAsiaTheme="minorEastAsia"/>
          <w:b/>
          <w:bCs/>
          <w:iCs/>
          <w:sz w:val="22"/>
        </w:rPr>
        <w:t>dopt the following TP for TS 38.21</w:t>
      </w:r>
      <w:r>
        <w:rPr>
          <w:rFonts w:eastAsiaTheme="minorEastAsia" w:hint="eastAsia"/>
          <w:b/>
          <w:bCs/>
          <w:iCs/>
          <w:sz w:val="22"/>
        </w:rPr>
        <w:t>4</w:t>
      </w:r>
      <w:r>
        <w:rPr>
          <w:rFonts w:eastAsiaTheme="minorEastAsia"/>
          <w:b/>
          <w:bCs/>
          <w:iCs/>
          <w:sz w:val="22"/>
        </w:rPr>
        <w:t>.</w:t>
      </w:r>
    </w:p>
    <w:tbl>
      <w:tblPr>
        <w:tblStyle w:val="12"/>
        <w:tblW w:w="0" w:type="auto"/>
        <w:tblLook w:val="04A0" w:firstRow="1" w:lastRow="0" w:firstColumn="1" w:lastColumn="0" w:noHBand="0" w:noVBand="1"/>
      </w:tblPr>
      <w:tblGrid>
        <w:gridCol w:w="9962"/>
      </w:tblGrid>
      <w:tr w:rsidR="004A3C13" w:rsidRPr="00F56D69" w14:paraId="729935E2" w14:textId="77777777" w:rsidTr="00DD71C3">
        <w:tc>
          <w:tcPr>
            <w:tcW w:w="9962" w:type="dxa"/>
          </w:tcPr>
          <w:bookmarkEnd w:id="2"/>
          <w:p w14:paraId="21D4BA7B" w14:textId="77777777" w:rsidR="004A3C13" w:rsidRPr="00F56D69" w:rsidRDefault="004A3C13" w:rsidP="00DD71C3">
            <w:pPr>
              <w:widowControl w:val="0"/>
              <w:snapToGrid w:val="0"/>
              <w:spacing w:beforeLines="50" w:before="120" w:afterLines="50" w:after="120"/>
              <w:rPr>
                <w:rFonts w:ascii="Arial" w:eastAsia="ＭＳ 明朝" w:hAnsi="Arial"/>
                <w:sz w:val="36"/>
                <w:szCs w:val="20"/>
                <w:lang w:val="en-GB" w:eastAsia="ja-JP"/>
              </w:rPr>
            </w:pPr>
            <w:r w:rsidRPr="00F56D69">
              <w:rPr>
                <w:rFonts w:ascii="Arial" w:eastAsia="ＭＳ 明朝" w:hAnsi="Arial"/>
                <w:sz w:val="36"/>
                <w:szCs w:val="20"/>
                <w:lang w:val="en-GB" w:eastAsia="ja-JP"/>
              </w:rPr>
              <w:t>6.1.2.1</w:t>
            </w:r>
            <w:r w:rsidRPr="00F56D69">
              <w:rPr>
                <w:rFonts w:ascii="Arial" w:eastAsia="ＭＳ 明朝" w:hAnsi="Arial"/>
                <w:sz w:val="36"/>
                <w:szCs w:val="20"/>
                <w:lang w:val="en-GB" w:eastAsia="ja-JP"/>
              </w:rPr>
              <w:tab/>
              <w:t>Resource allocation in time domain</w:t>
            </w:r>
          </w:p>
          <w:p w14:paraId="7902CFE1" w14:textId="77777777" w:rsidR="004A3C13" w:rsidRPr="00F56D69" w:rsidRDefault="004A3C13" w:rsidP="00DD71C3">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7BEDEAB6" w14:textId="77777777" w:rsidR="004A3C13" w:rsidRPr="00F56D69" w:rsidRDefault="004A3C13" w:rsidP="00DD71C3">
            <w:pPr>
              <w:widowControl w:val="0"/>
              <w:snapToGrid w:val="0"/>
              <w:rPr>
                <w:rFonts w:eastAsia="SimSun"/>
                <w:sz w:val="20"/>
                <w:szCs w:val="20"/>
              </w:rPr>
            </w:pPr>
            <w:r w:rsidRPr="00F56D69">
              <w:rPr>
                <w:rFonts w:eastAsia="SimSun"/>
                <w:sz w:val="20"/>
                <w:szCs w:val="20"/>
              </w:rPr>
              <w:t xml:space="preserve">For a PUSCH transmission with repetition Type A, a UE considers OCC operation enabled if it is configured with or </w:t>
            </w:r>
            <w:r w:rsidRPr="00F56D69">
              <w:rPr>
                <w:rFonts w:eastAsia="SimSun"/>
                <w:sz w:val="20"/>
                <w:szCs w:val="20"/>
              </w:rPr>
              <w:lastRenderedPageBreak/>
              <w:t>indicated an OCC length, LOCC &gt; 1.</w:t>
            </w:r>
          </w:p>
          <w:p w14:paraId="7152519C" w14:textId="138A11AB" w:rsidR="004A3C13" w:rsidRPr="00E43AB8" w:rsidRDefault="004A3C13" w:rsidP="00DD71C3">
            <w:pPr>
              <w:widowControl w:val="0"/>
              <w:snapToGrid w:val="0"/>
              <w:rPr>
                <w:rFonts w:eastAsia="ＭＳ 明朝"/>
                <w:sz w:val="20"/>
                <w:szCs w:val="20"/>
                <w:lang w:eastAsia="ja-JP"/>
              </w:rPr>
            </w:pPr>
            <w:r w:rsidRPr="00F56D69">
              <w:rPr>
                <w:rFonts w:eastAsia="SimSun"/>
                <w:sz w:val="20"/>
                <w:szCs w:val="20"/>
              </w:rPr>
              <w:t xml:space="preserve">For a PUSCH transmission with repetition Type A and with OCC operation enabled, an OCC group is defined by </w:t>
            </w:r>
            <w:proofErr w:type="spellStart"/>
            <w:r w:rsidRPr="00F56D69">
              <w:rPr>
                <w:rFonts w:eastAsia="SimSun"/>
                <w:sz w:val="20"/>
                <w:szCs w:val="20"/>
              </w:rPr>
              <w:t>Locc</w:t>
            </w:r>
            <w:proofErr w:type="spellEnd"/>
            <w:r w:rsidRPr="00F56D69">
              <w:rPr>
                <w:rFonts w:eastAsia="SimSun"/>
                <w:sz w:val="20"/>
                <w:szCs w:val="20"/>
              </w:rPr>
              <w:t xml:space="preserve"> consecutive PUSCH repetitions and the integer number of OCC groups M is determined as M=K/</w:t>
            </w:r>
            <w:proofErr w:type="spellStart"/>
            <w:r w:rsidRPr="00F56D69">
              <w:rPr>
                <w:rFonts w:eastAsia="SimSun"/>
                <w:sz w:val="20"/>
                <w:szCs w:val="20"/>
              </w:rPr>
              <w:t>Locc</w:t>
            </w:r>
            <w:proofErr w:type="spellEnd"/>
            <w:r w:rsidRPr="00F56D69">
              <w:rPr>
                <w:rFonts w:eastAsia="SimSun"/>
                <w:sz w:val="20"/>
                <w:szCs w:val="20"/>
              </w:rPr>
              <w:t xml:space="preserve"> OCC group m includes PUSCH repetition m x </w:t>
            </w:r>
            <w:proofErr w:type="spellStart"/>
            <w:r w:rsidRPr="00F56D69">
              <w:rPr>
                <w:rFonts w:eastAsia="SimSun"/>
                <w:sz w:val="20"/>
                <w:szCs w:val="20"/>
              </w:rPr>
              <w:t>Locc</w:t>
            </w:r>
            <w:proofErr w:type="spellEnd"/>
            <w:r w:rsidRPr="00F56D69">
              <w:rPr>
                <w:rFonts w:eastAsia="SimSun"/>
                <w:sz w:val="20"/>
                <w:szCs w:val="20"/>
              </w:rPr>
              <w:t xml:space="preserve">, m x Locc+1, .., (m+1) x Locc-1, where m=0,1, .., M-1, where repetition </w:t>
            </w:r>
            <w:proofErr w:type="spellStart"/>
            <w:r w:rsidRPr="00F56D69">
              <w:rPr>
                <w:rFonts w:eastAsia="SimSun"/>
                <w:sz w:val="20"/>
                <w:szCs w:val="20"/>
              </w:rPr>
              <w:t>i</w:t>
            </w:r>
            <w:proofErr w:type="spellEnd"/>
            <w:r w:rsidRPr="00F56D69">
              <w:rPr>
                <w:rFonts w:eastAsia="SimSun"/>
                <w:sz w:val="20"/>
                <w:szCs w:val="20"/>
              </w:rPr>
              <w:t xml:space="preserve"> within the OCC group will be multiplied with the OCC factor </w:t>
            </w:r>
            <w:proofErr w:type="spellStart"/>
            <w:r w:rsidRPr="00F56D69">
              <w:rPr>
                <w:rFonts w:eastAsia="SimSun"/>
                <w:sz w:val="20"/>
                <w:szCs w:val="20"/>
              </w:rPr>
              <w:t>wi</w:t>
            </w:r>
            <w:proofErr w:type="spellEnd"/>
            <w:r w:rsidRPr="00F56D69">
              <w:rPr>
                <w:rFonts w:eastAsia="SimSun"/>
                <w:sz w:val="20"/>
                <w:szCs w:val="20"/>
              </w:rPr>
              <w:t xml:space="preserve">, where </w:t>
            </w:r>
            <w:proofErr w:type="spellStart"/>
            <w:r w:rsidRPr="00F56D69">
              <w:rPr>
                <w:rFonts w:eastAsia="SimSun"/>
                <w:sz w:val="20"/>
                <w:szCs w:val="20"/>
              </w:rPr>
              <w:t>i</w:t>
            </w:r>
            <w:proofErr w:type="spellEnd"/>
            <w:r w:rsidRPr="00F56D69">
              <w:rPr>
                <w:rFonts w:eastAsia="SimSun"/>
                <w:sz w:val="20"/>
                <w:szCs w:val="20"/>
              </w:rPr>
              <w:t xml:space="preserve"> is the repetition index within the OCC group. The OCC factor is for each repetition index </w:t>
            </w:r>
            <w:proofErr w:type="spellStart"/>
            <w:r w:rsidRPr="00F56D69">
              <w:rPr>
                <w:rFonts w:eastAsia="SimSun"/>
                <w:sz w:val="20"/>
                <w:szCs w:val="20"/>
              </w:rPr>
              <w:t>i</w:t>
            </w:r>
            <w:proofErr w:type="spellEnd"/>
            <w:r w:rsidRPr="00F56D69">
              <w:rPr>
                <w:rFonts w:eastAsia="SimSun"/>
                <w:sz w:val="20"/>
                <w:szCs w:val="20"/>
              </w:rPr>
              <w:t xml:space="preserve">, based on the orthogonal sequence </w:t>
            </w:r>
            <w:proofErr w:type="spellStart"/>
            <w:r w:rsidRPr="00F56D69">
              <w:rPr>
                <w:rFonts w:eastAsia="SimSun"/>
                <w:sz w:val="20"/>
                <w:szCs w:val="20"/>
              </w:rPr>
              <w:t>w_n</w:t>
            </w:r>
            <w:proofErr w:type="spellEnd"/>
            <w:r w:rsidRPr="00F56D69">
              <w:rPr>
                <w:rFonts w:eastAsia="SimSun"/>
                <w:sz w:val="20"/>
                <w:szCs w:val="20"/>
              </w:rPr>
              <w:t xml:space="preserve"> (</w:t>
            </w:r>
            <w:proofErr w:type="spellStart"/>
            <w:r w:rsidRPr="00F56D69">
              <w:rPr>
                <w:rFonts w:eastAsia="SimSun"/>
                <w:sz w:val="20"/>
                <w:szCs w:val="20"/>
              </w:rPr>
              <w:t>i</w:t>
            </w:r>
            <w:proofErr w:type="spellEnd"/>
            <w:r w:rsidRPr="00F56D69">
              <w:rPr>
                <w:rFonts w:eastAsia="SimSun"/>
                <w:sz w:val="20"/>
                <w:szCs w:val="20"/>
              </w:rPr>
              <w:t xml:space="preserve">) defined in Table 6.3.2.5A-1 and Table 6.3.2.5A-2 of [4, TS 38.211], where the sequence index n is derived from the DCI format scheduling the transmission for PUSCH or configured grant Type 2 PUSCH according to [5, TS 38.212, antenna port mapping to sequence], or provided by OCCsequenceIndexCGType1-r19 for configured grant Type 1 PUSCH, and provided for actual transmission according to clause 6.3.1.2a in [4, TS 38.211], where </w:t>
            </w:r>
            <w:proofErr w:type="spellStart"/>
            <w:r w:rsidRPr="00F56D69">
              <w:rPr>
                <w:rFonts w:eastAsia="SimSun"/>
                <w:sz w:val="20"/>
                <w:szCs w:val="20"/>
              </w:rPr>
              <w:t>i</w:t>
            </w:r>
            <w:proofErr w:type="spellEnd"/>
            <w:r w:rsidRPr="00F56D69">
              <w:rPr>
                <w:rFonts w:eastAsia="SimSun"/>
                <w:sz w:val="20"/>
                <w:szCs w:val="20"/>
              </w:rPr>
              <w:t xml:space="preserve">=0,1 for OCC length 2 and </w:t>
            </w:r>
            <w:proofErr w:type="spellStart"/>
            <w:r w:rsidRPr="00F56D69">
              <w:rPr>
                <w:rFonts w:eastAsia="SimSun"/>
                <w:sz w:val="20"/>
                <w:szCs w:val="20"/>
              </w:rPr>
              <w:t>i</w:t>
            </w:r>
            <w:proofErr w:type="spellEnd"/>
            <w:r w:rsidRPr="00F56D69">
              <w:rPr>
                <w:rFonts w:eastAsia="SimSun"/>
                <w:sz w:val="20"/>
                <w:szCs w:val="20"/>
              </w:rPr>
              <w:t>=0,1,2,3 for OCC length 4.</w:t>
            </w:r>
            <w:r>
              <w:rPr>
                <w:rFonts w:eastAsia="ＭＳ 明朝" w:hint="eastAsia"/>
                <w:sz w:val="20"/>
                <w:szCs w:val="20"/>
                <w:lang w:eastAsia="ja-JP"/>
              </w:rPr>
              <w:t xml:space="preserve"> </w:t>
            </w:r>
            <w:r w:rsidRPr="00E43AB8">
              <w:rPr>
                <w:rFonts w:eastAsia="ＭＳ 明朝"/>
                <w:color w:val="FF0000"/>
                <w:sz w:val="20"/>
                <w:szCs w:val="20"/>
                <w:lang w:eastAsia="ja-JP"/>
              </w:rPr>
              <w:t xml:space="preserve">If OCC operation and DMRS bundling are enabled for a PUSCH transmission with repetition Type A, it is expected that the duration of each nominal TDW given by </w:t>
            </w:r>
            <w:proofErr w:type="spellStart"/>
            <w:r w:rsidRPr="00E43AB8">
              <w:rPr>
                <w:rFonts w:eastAsia="SimSun"/>
                <w:i/>
                <w:iCs/>
                <w:color w:val="FF0000"/>
                <w:sz w:val="20"/>
                <w:szCs w:val="20"/>
                <w:lang w:val="en-GB"/>
              </w:rPr>
              <w:t>pusch-TimeDomainWindowLength</w:t>
            </w:r>
            <w:proofErr w:type="spellEnd"/>
            <w:r w:rsidRPr="00E43AB8">
              <w:rPr>
                <w:rFonts w:eastAsia="SimSun"/>
                <w:color w:val="FF0000"/>
                <w:sz w:val="20"/>
                <w:szCs w:val="20"/>
              </w:rPr>
              <w:t xml:space="preserve"> </w:t>
            </w:r>
            <w:r w:rsidRPr="00E43AB8">
              <w:rPr>
                <w:rFonts w:eastAsia="ＭＳ 明朝"/>
                <w:color w:val="FF0000"/>
                <w:sz w:val="20"/>
                <w:szCs w:val="20"/>
                <w:lang w:eastAsia="ja-JP"/>
              </w:rPr>
              <w:t xml:space="preserve">is the same as or multiples of </w:t>
            </w:r>
            <w:r w:rsidRPr="00E43AB8">
              <w:rPr>
                <w:rFonts w:eastAsia="SimSun"/>
                <w:color w:val="FF0000"/>
                <w:sz w:val="20"/>
                <w:szCs w:val="20"/>
              </w:rPr>
              <w:t xml:space="preserve">an OCC length </w:t>
            </w:r>
            <w:proofErr w:type="spellStart"/>
            <w:r w:rsidRPr="00E43AB8">
              <w:rPr>
                <w:rFonts w:eastAsia="SimSun"/>
                <w:color w:val="FF0000"/>
                <w:sz w:val="20"/>
                <w:szCs w:val="20"/>
              </w:rPr>
              <w:t>Locc</w:t>
            </w:r>
            <w:proofErr w:type="spellEnd"/>
            <w:r w:rsidRPr="00E43AB8">
              <w:rPr>
                <w:rFonts w:eastAsia="ＭＳ 明朝"/>
                <w:color w:val="FF0000"/>
                <w:sz w:val="20"/>
                <w:szCs w:val="20"/>
                <w:lang w:eastAsia="ja-JP"/>
              </w:rPr>
              <w:t>.</w:t>
            </w:r>
          </w:p>
          <w:p w14:paraId="371D1AC8" w14:textId="77777777" w:rsidR="004A3C13" w:rsidRPr="00F56D69" w:rsidRDefault="004A3C13" w:rsidP="00DD71C3">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349ACC6C" w14:textId="77777777" w:rsidR="009F6B2C" w:rsidRPr="009F6B2C" w:rsidRDefault="009F6B2C" w:rsidP="006C5236">
      <w:pPr>
        <w:jc w:val="both"/>
        <w:rPr>
          <w:rFonts w:eastAsiaTheme="minorEastAsia"/>
          <w:b/>
          <w:bCs/>
          <w:color w:val="000000"/>
          <w:sz w:val="22"/>
          <w:szCs w:val="22"/>
          <w:lang w:eastAsia="zh-CN"/>
        </w:rPr>
      </w:pPr>
    </w:p>
    <w:p w14:paraId="62521757" w14:textId="77777777" w:rsidR="004C405C" w:rsidRPr="00E05323" w:rsidRDefault="004C405C" w:rsidP="00DA4047">
      <w:pPr>
        <w:jc w:val="both"/>
        <w:rPr>
          <w:rFonts w:eastAsia="ＭＳ 明朝"/>
          <w:sz w:val="22"/>
          <w:szCs w:val="22"/>
          <w:lang w:eastAsia="ja-JP"/>
        </w:rPr>
      </w:pPr>
    </w:p>
    <w:p w14:paraId="29A14CE8" w14:textId="61CF22A9" w:rsidR="006276BA" w:rsidRPr="006276BA" w:rsidRDefault="006276BA" w:rsidP="00FB13D0">
      <w:pPr>
        <w:pStyle w:val="2"/>
        <w:spacing w:before="240" w:after="120"/>
        <w:jc w:val="both"/>
        <w:rPr>
          <w:rFonts w:eastAsiaTheme="minorEastAsia"/>
          <w:b/>
          <w:bCs/>
          <w:lang w:eastAsia="zh-CN"/>
        </w:rPr>
      </w:pPr>
      <w:r w:rsidRPr="006276BA">
        <w:rPr>
          <w:rFonts w:eastAsiaTheme="minorEastAsia" w:hint="eastAsia"/>
          <w:b/>
          <w:bCs/>
          <w:lang w:eastAsia="zh-CN"/>
        </w:rPr>
        <w:t xml:space="preserve">Overlap </w:t>
      </w:r>
      <w:r w:rsidR="00F3492C">
        <w:rPr>
          <w:rFonts w:eastAsia="ＭＳ 明朝" w:hint="eastAsia"/>
          <w:b/>
          <w:bCs/>
          <w:lang w:eastAsia="ja-JP"/>
        </w:rPr>
        <w:t>issues</w:t>
      </w:r>
    </w:p>
    <w:p w14:paraId="5AF7D382" w14:textId="77777777" w:rsidR="00F3492C" w:rsidRPr="007837CC" w:rsidRDefault="00F3492C" w:rsidP="00F3492C">
      <w:pPr>
        <w:pStyle w:val="3"/>
        <w:ind w:left="851"/>
        <w:rPr>
          <w:rFonts w:eastAsiaTheme="minorEastAsia"/>
          <w:b/>
          <w:bCs/>
          <w:lang w:eastAsia="zh-CN"/>
        </w:rPr>
      </w:pPr>
      <w:r>
        <w:rPr>
          <w:rFonts w:eastAsiaTheme="minorEastAsia" w:hint="eastAsia"/>
          <w:b/>
          <w:bCs/>
          <w:lang w:eastAsia="zh-CN"/>
        </w:rPr>
        <w:t xml:space="preserve">Overlap between PUCCH and </w:t>
      </w:r>
      <w:r w:rsidRPr="007837CC">
        <w:rPr>
          <w:rFonts w:eastAsiaTheme="minorEastAsia"/>
          <w:b/>
          <w:bCs/>
          <w:lang w:eastAsia="zh-CN"/>
        </w:rPr>
        <w:t>inter-slot OCC with PUSCH repetitions</w:t>
      </w:r>
    </w:p>
    <w:p w14:paraId="2F69C9C4" w14:textId="6C10369C" w:rsidR="00B94A81" w:rsidRDefault="000D7B12">
      <w:pPr>
        <w:rPr>
          <w:rFonts w:eastAsia="ＭＳ 明朝"/>
          <w:sz w:val="22"/>
          <w:szCs w:val="22"/>
          <w:lang w:eastAsia="ja-JP"/>
        </w:rPr>
      </w:pPr>
      <w:r>
        <w:rPr>
          <w:rFonts w:eastAsiaTheme="minorEastAsia" w:hint="eastAsia"/>
          <w:sz w:val="22"/>
          <w:szCs w:val="22"/>
          <w:lang w:eastAsia="zh-CN"/>
        </w:rPr>
        <w:t>Regarding</w:t>
      </w:r>
      <w:r w:rsidR="009B45D1">
        <w:rPr>
          <w:rFonts w:eastAsiaTheme="minorEastAsia" w:hint="eastAsia"/>
          <w:sz w:val="22"/>
          <w:szCs w:val="22"/>
          <w:lang w:eastAsia="zh-CN"/>
        </w:rPr>
        <w:t xml:space="preserve"> handling of </w:t>
      </w:r>
      <w:r w:rsidR="00A20A1A" w:rsidRPr="00FB13D0">
        <w:rPr>
          <w:rFonts w:eastAsiaTheme="minorEastAsia"/>
          <w:sz w:val="22"/>
          <w:szCs w:val="22"/>
          <w:lang w:eastAsia="zh-CN"/>
        </w:rPr>
        <w:t>overlap between PUCCH and inter-slot OCC with PUSCH repetitions</w:t>
      </w:r>
      <w:r w:rsidR="00A20A1A" w:rsidRPr="00FB13D0" w:rsidDel="00DC1976">
        <w:rPr>
          <w:rFonts w:eastAsiaTheme="minorEastAsia"/>
          <w:sz w:val="22"/>
          <w:szCs w:val="22"/>
          <w:lang w:eastAsia="zh-CN"/>
        </w:rPr>
        <w:t xml:space="preserve"> </w:t>
      </w:r>
      <w:r w:rsidR="00CB0591">
        <w:rPr>
          <w:rFonts w:eastAsiaTheme="minorEastAsia" w:hint="eastAsia"/>
          <w:sz w:val="22"/>
          <w:szCs w:val="22"/>
          <w:lang w:eastAsia="zh-CN"/>
        </w:rPr>
        <w:t xml:space="preserve">for special </w:t>
      </w:r>
      <w:proofErr w:type="gramStart"/>
      <w:r w:rsidR="00CB0591">
        <w:rPr>
          <w:rFonts w:eastAsiaTheme="minorEastAsia" w:hint="eastAsia"/>
          <w:sz w:val="22"/>
          <w:szCs w:val="22"/>
          <w:lang w:eastAsia="zh-CN"/>
        </w:rPr>
        <w:t>case</w:t>
      </w:r>
      <w:proofErr w:type="gramEnd"/>
      <w:r w:rsidR="00CB0591">
        <w:rPr>
          <w:rFonts w:eastAsiaTheme="minorEastAsia" w:hint="eastAsia"/>
          <w:sz w:val="22"/>
          <w:szCs w:val="22"/>
          <w:lang w:eastAsia="zh-CN"/>
        </w:rPr>
        <w:t xml:space="preserve"> should be considered. </w:t>
      </w:r>
      <w:r w:rsidR="00A81B93">
        <w:rPr>
          <w:rFonts w:eastAsiaTheme="minorEastAsia" w:hint="eastAsia"/>
          <w:sz w:val="22"/>
          <w:szCs w:val="22"/>
          <w:lang w:eastAsia="zh-CN"/>
        </w:rPr>
        <w:t>In Rel-18</w:t>
      </w:r>
      <w:r w:rsidR="00B94A81">
        <w:rPr>
          <w:rFonts w:eastAsia="ＭＳ 明朝" w:hint="eastAsia"/>
          <w:sz w:val="22"/>
          <w:szCs w:val="22"/>
          <w:lang w:eastAsia="ja-JP"/>
        </w:rPr>
        <w:t xml:space="preserve"> TEI</w:t>
      </w:r>
      <w:r w:rsidR="00A81B93">
        <w:rPr>
          <w:rFonts w:eastAsiaTheme="minorEastAsia" w:hint="eastAsia"/>
          <w:sz w:val="22"/>
          <w:szCs w:val="22"/>
          <w:lang w:eastAsia="zh-CN"/>
        </w:rPr>
        <w:t xml:space="preserve">, </w:t>
      </w:r>
      <w:r w:rsidR="00B94A81">
        <w:rPr>
          <w:rFonts w:eastAsia="ＭＳ 明朝" w:hint="eastAsia"/>
          <w:sz w:val="22"/>
          <w:szCs w:val="22"/>
          <w:lang w:eastAsia="ja-JP"/>
        </w:rPr>
        <w:t>the following situation is allowed</w:t>
      </w:r>
      <w:r w:rsidR="00B94A81" w:rsidRPr="00B94A81">
        <w:rPr>
          <w:rFonts w:eastAsiaTheme="minorEastAsia" w:hint="eastAsia"/>
          <w:sz w:val="22"/>
          <w:szCs w:val="22"/>
          <w:lang w:eastAsia="zh-CN"/>
        </w:rPr>
        <w:t xml:space="preserve"> </w:t>
      </w:r>
      <w:r w:rsidR="00B94A81">
        <w:rPr>
          <w:rFonts w:eastAsiaTheme="minorEastAsia" w:hint="eastAsia"/>
          <w:sz w:val="22"/>
          <w:szCs w:val="22"/>
          <w:lang w:eastAsia="zh-CN"/>
        </w:rPr>
        <w:t>as shown in TS38.213</w:t>
      </w:r>
      <w:r w:rsidR="00B94A81">
        <w:rPr>
          <w:rFonts w:eastAsia="ＭＳ 明朝" w:hint="eastAsia"/>
          <w:sz w:val="22"/>
          <w:szCs w:val="22"/>
          <w:lang w:eastAsia="ja-JP"/>
        </w:rPr>
        <w:t>, which was prohibited until Rel-17.</w:t>
      </w:r>
    </w:p>
    <w:p w14:paraId="3DBE324B" w14:textId="7EBC2A27" w:rsidR="00B94A81" w:rsidRPr="00FB13D0" w:rsidRDefault="00B94A81" w:rsidP="00B94A81">
      <w:pPr>
        <w:pStyle w:val="ab"/>
        <w:numPr>
          <w:ilvl w:val="0"/>
          <w:numId w:val="34"/>
        </w:numPr>
        <w:ind w:firstLineChars="0"/>
        <w:rPr>
          <w:rFonts w:eastAsiaTheme="minorEastAsia"/>
          <w:sz w:val="22"/>
          <w:szCs w:val="22"/>
        </w:rPr>
      </w:pPr>
      <w:r>
        <w:rPr>
          <w:rFonts w:eastAsia="ＭＳ 明朝" w:hint="eastAsia"/>
          <w:sz w:val="22"/>
          <w:szCs w:val="22"/>
          <w:lang w:eastAsia="ja-JP"/>
        </w:rPr>
        <w:t>A UE receives a UL grant to schedule PUSCH repetitions.</w:t>
      </w:r>
    </w:p>
    <w:p w14:paraId="3606EAA8" w14:textId="66447634" w:rsidR="00B94A81" w:rsidRPr="00FB13D0" w:rsidRDefault="00B94A81" w:rsidP="00B94A81">
      <w:pPr>
        <w:pStyle w:val="ab"/>
        <w:numPr>
          <w:ilvl w:val="0"/>
          <w:numId w:val="34"/>
        </w:numPr>
        <w:ind w:firstLineChars="0"/>
        <w:rPr>
          <w:rFonts w:eastAsiaTheme="minorEastAsia"/>
          <w:sz w:val="22"/>
          <w:szCs w:val="22"/>
        </w:rPr>
      </w:pPr>
      <w:r>
        <w:rPr>
          <w:rFonts w:eastAsia="ＭＳ 明朝" w:hint="eastAsia"/>
          <w:sz w:val="22"/>
          <w:szCs w:val="22"/>
          <w:lang w:eastAsia="ja-JP"/>
        </w:rPr>
        <w:t>After the RX of the UL grant, the UE receives a DL assignment scheduling a PUCCH for HARQ-ACK.</w:t>
      </w:r>
    </w:p>
    <w:p w14:paraId="50A74D36" w14:textId="2FCAF43A" w:rsidR="00A81B93" w:rsidRPr="00B94A81" w:rsidRDefault="00B94A81" w:rsidP="00FB13D0">
      <w:pPr>
        <w:pStyle w:val="ab"/>
        <w:numPr>
          <w:ilvl w:val="0"/>
          <w:numId w:val="34"/>
        </w:numPr>
        <w:ind w:firstLineChars="0"/>
        <w:rPr>
          <w:rFonts w:eastAsiaTheme="minorEastAsia"/>
          <w:sz w:val="22"/>
          <w:szCs w:val="22"/>
        </w:rPr>
      </w:pPr>
      <w:r>
        <w:rPr>
          <w:rFonts w:eastAsia="ＭＳ 明朝" w:hint="eastAsia"/>
          <w:sz w:val="22"/>
          <w:szCs w:val="22"/>
          <w:lang w:eastAsia="ja-JP"/>
        </w:rPr>
        <w:t>The</w:t>
      </w:r>
      <w:r w:rsidR="002319D7" w:rsidRPr="00FB13D0">
        <w:rPr>
          <w:rFonts w:eastAsiaTheme="minorEastAsia"/>
          <w:sz w:val="22"/>
          <w:szCs w:val="22"/>
        </w:rPr>
        <w:t xml:space="preserve"> </w:t>
      </w:r>
      <w:r w:rsidR="00904ACC" w:rsidRPr="00FB13D0">
        <w:rPr>
          <w:rFonts w:eastAsiaTheme="minorEastAsia"/>
          <w:sz w:val="22"/>
          <w:szCs w:val="22"/>
        </w:rPr>
        <w:t xml:space="preserve">PUCCH </w:t>
      </w:r>
      <w:r w:rsidR="00721BD6" w:rsidRPr="00FB13D0">
        <w:rPr>
          <w:rFonts w:eastAsiaTheme="minorEastAsia"/>
          <w:sz w:val="22"/>
          <w:szCs w:val="22"/>
        </w:rPr>
        <w:t xml:space="preserve">can be </w:t>
      </w:r>
      <w:r w:rsidR="00124410">
        <w:rPr>
          <w:rFonts w:eastAsia="ＭＳ 明朝" w:hint="eastAsia"/>
          <w:sz w:val="22"/>
          <w:szCs w:val="22"/>
          <w:lang w:eastAsia="ja-JP"/>
        </w:rPr>
        <w:t>overlapped with any of the PUSCH repetitions that will result in the HARQ-ACK multiplexing on the overlapped repetition</w:t>
      </w:r>
      <w:r w:rsidR="00904ACC" w:rsidRPr="00FB13D0">
        <w:rPr>
          <w:rFonts w:eastAsiaTheme="minorEastAsia"/>
          <w:sz w:val="22"/>
          <w:szCs w:val="22"/>
        </w:rPr>
        <w:t>, except for the first repetition</w:t>
      </w:r>
      <w:r>
        <w:rPr>
          <w:rFonts w:eastAsia="ＭＳ 明朝" w:hint="eastAsia"/>
          <w:sz w:val="22"/>
          <w:szCs w:val="22"/>
          <w:lang w:eastAsia="ja-JP"/>
        </w:rPr>
        <w:t>.</w:t>
      </w:r>
    </w:p>
    <w:tbl>
      <w:tblPr>
        <w:tblStyle w:val="af0"/>
        <w:tblW w:w="0" w:type="auto"/>
        <w:tblLook w:val="04A0" w:firstRow="1" w:lastRow="0" w:firstColumn="1" w:lastColumn="0" w:noHBand="0" w:noVBand="1"/>
      </w:tblPr>
      <w:tblGrid>
        <w:gridCol w:w="9962"/>
      </w:tblGrid>
      <w:tr w:rsidR="00A84A0C" w14:paraId="20547963" w14:textId="77777777" w:rsidTr="001710F9">
        <w:tc>
          <w:tcPr>
            <w:tcW w:w="9962" w:type="dxa"/>
          </w:tcPr>
          <w:p w14:paraId="348E9C99" w14:textId="2E08DD19" w:rsidR="002C5F1F" w:rsidRDefault="00DF30B9" w:rsidP="00FB13D0">
            <w:pPr>
              <w:spacing w:before="0"/>
              <w:jc w:val="both"/>
              <w:rPr>
                <w:rFonts w:eastAsia="ＭＳ 明朝"/>
                <w:sz w:val="16"/>
                <w:szCs w:val="16"/>
                <w:lang w:val="en-GB" w:eastAsia="ja-JP"/>
              </w:rPr>
            </w:pPr>
            <w:r>
              <w:rPr>
                <w:rFonts w:eastAsia="ＭＳ 明朝" w:hint="eastAsia"/>
                <w:sz w:val="16"/>
                <w:szCs w:val="16"/>
                <w:lang w:val="en-GB" w:eastAsia="ja-JP"/>
              </w:rPr>
              <w:t xml:space="preserve">Clause 9 of </w:t>
            </w:r>
            <w:r w:rsidR="002C5F1F">
              <w:rPr>
                <w:rFonts w:eastAsiaTheme="minorEastAsia" w:hint="eastAsia"/>
                <w:sz w:val="16"/>
                <w:szCs w:val="16"/>
                <w:lang w:val="en-GB" w:eastAsia="zh-CN"/>
              </w:rPr>
              <w:t>TS38.213</w:t>
            </w:r>
          </w:p>
          <w:p w14:paraId="4062E890" w14:textId="53512186" w:rsidR="00DF30B9" w:rsidRPr="00E43AB8" w:rsidRDefault="00DF30B9" w:rsidP="00FB13D0">
            <w:pPr>
              <w:spacing w:before="0"/>
              <w:jc w:val="both"/>
              <w:rPr>
                <w:rFonts w:eastAsia="ＭＳ 明朝"/>
                <w:sz w:val="16"/>
                <w:szCs w:val="16"/>
                <w:lang w:val="en-GB" w:eastAsia="ja-JP"/>
              </w:rPr>
            </w:pPr>
            <w:r>
              <w:rPr>
                <w:rFonts w:eastAsia="ＭＳ 明朝"/>
                <w:sz w:val="16"/>
                <w:szCs w:val="16"/>
                <w:lang w:val="en-GB" w:eastAsia="ja-JP"/>
              </w:rPr>
              <w:t>…</w:t>
            </w:r>
          </w:p>
          <w:p w14:paraId="6B0C66AB" w14:textId="5B0A4890"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en-GB" w:eastAsia="zh-CN"/>
              </w:rPr>
              <w:t xml:space="preserve">If a UE </w:t>
            </w:r>
          </w:p>
          <w:p w14:paraId="55CB8FE7"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is provided </w:t>
            </w:r>
            <w:r w:rsidRPr="00FB13D0">
              <w:rPr>
                <w:rFonts w:eastAsiaTheme="minorEastAsia"/>
                <w:i/>
                <w:iCs/>
                <w:sz w:val="16"/>
                <w:szCs w:val="16"/>
                <w:lang w:val="x-none" w:eastAsia="zh-CN"/>
              </w:rPr>
              <w:t>enableType1HARQ-ACK-MuxForDL-AssignmentAfterUL-Grant</w:t>
            </w:r>
            <w:r w:rsidRPr="00FB13D0">
              <w:rPr>
                <w:rFonts w:eastAsiaTheme="minorEastAsia"/>
                <w:sz w:val="16"/>
                <w:szCs w:val="16"/>
                <w:lang w:val="x-none" w:eastAsia="zh-CN"/>
              </w:rPr>
              <w:t xml:space="preserve">, or </w:t>
            </w:r>
            <w:r w:rsidRPr="00FB13D0">
              <w:rPr>
                <w:rFonts w:eastAsiaTheme="minorEastAsia"/>
                <w:i/>
                <w:iCs/>
                <w:sz w:val="16"/>
                <w:szCs w:val="16"/>
                <w:lang w:val="x-none" w:eastAsia="zh-CN"/>
              </w:rPr>
              <w:t>enableType2HARQ-ACK-MuxForDL-AssignmentAfterUL-Grant</w:t>
            </w:r>
            <w:r w:rsidRPr="00FB13D0">
              <w:rPr>
                <w:rFonts w:eastAsiaTheme="minorEastAsia"/>
                <w:sz w:val="16"/>
                <w:szCs w:val="16"/>
                <w:lang w:val="x-none" w:eastAsia="zh-CN"/>
              </w:rPr>
              <w:t xml:space="preserve">, or </w:t>
            </w:r>
            <w:r w:rsidRPr="00FB13D0">
              <w:rPr>
                <w:rFonts w:eastAsiaTheme="minorEastAsia"/>
                <w:i/>
                <w:iCs/>
                <w:sz w:val="16"/>
                <w:szCs w:val="16"/>
                <w:lang w:val="x-none" w:eastAsia="zh-CN"/>
              </w:rPr>
              <w:t>enableType3HARQ-ACK-MuxForDL-AssignmentAfterUL-Grant</w:t>
            </w:r>
            <w:r w:rsidRPr="00FB13D0">
              <w:rPr>
                <w:rFonts w:eastAsiaTheme="minorEastAsia"/>
                <w:sz w:val="16"/>
                <w:szCs w:val="16"/>
                <w:lang w:val="x-none" w:eastAsia="zh-CN"/>
              </w:rPr>
              <w:t xml:space="preserve">, and </w:t>
            </w:r>
          </w:p>
          <w:p w14:paraId="7D5C6C67"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is not provided </w:t>
            </w:r>
            <w:proofErr w:type="spellStart"/>
            <w:r w:rsidRPr="00FB13D0">
              <w:rPr>
                <w:rFonts w:eastAsiaTheme="minorEastAsia"/>
                <w:i/>
                <w:iCs/>
                <w:sz w:val="16"/>
                <w:szCs w:val="16"/>
                <w:lang w:val="x-none" w:eastAsia="zh-CN"/>
              </w:rPr>
              <w:t>uci-MuxWithDiffPrio</w:t>
            </w:r>
            <w:proofErr w:type="spellEnd"/>
            <w:r w:rsidRPr="00FB13D0">
              <w:rPr>
                <w:rFonts w:eastAsiaTheme="minorEastAsia"/>
                <w:sz w:val="16"/>
                <w:szCs w:val="16"/>
                <w:lang w:val="x-none" w:eastAsia="zh-CN"/>
              </w:rPr>
              <w:t>, and</w:t>
            </w:r>
          </w:p>
          <w:p w14:paraId="5DB7A34D"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transmits a repetition of a PUSCH transmission </w:t>
            </w:r>
            <w:r w:rsidRPr="00FB13D0">
              <w:rPr>
                <w:rFonts w:eastAsiaTheme="minorEastAsia"/>
                <w:sz w:val="16"/>
                <w:szCs w:val="16"/>
                <w:lang w:eastAsia="zh-CN"/>
              </w:rPr>
              <w:t xml:space="preserve">in a slot </w:t>
            </w:r>
            <w:r w:rsidRPr="00FB13D0">
              <w:rPr>
                <w:rFonts w:eastAsiaTheme="minorEastAsia"/>
                <w:sz w:val="16"/>
                <w:szCs w:val="16"/>
                <w:lang w:val="x-none" w:eastAsia="zh-CN"/>
              </w:rPr>
              <w:t xml:space="preserve">other than a first repetition, </w:t>
            </w:r>
          </w:p>
          <w:p w14:paraId="6900B2C9"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eastAsia="zh-CN"/>
              </w:rPr>
              <w:t>the UE includes, in a HARQ-ACK codebook, HARQ-ACK information associated with a PDSCH reception scheduled by a first DCI format</w:t>
            </w:r>
            <w:r w:rsidRPr="00FB13D0">
              <w:rPr>
                <w:rFonts w:eastAsiaTheme="minorEastAsia"/>
                <w:sz w:val="16"/>
                <w:szCs w:val="16"/>
                <w:lang w:val="en-GB" w:eastAsia="zh-CN"/>
              </w:rPr>
              <w:t>, in a first PDCCH monitoring occasion,</w:t>
            </w:r>
            <w:r w:rsidRPr="00FB13D0">
              <w:rPr>
                <w:rFonts w:eastAsiaTheme="minorEastAsia"/>
                <w:sz w:val="16"/>
                <w:szCs w:val="16"/>
                <w:lang w:eastAsia="zh-CN"/>
              </w:rPr>
              <w:t xml:space="preserve"> indicating a first resource for a first PUCCH transmission in the slot, when</w:t>
            </w:r>
          </w:p>
          <w:p w14:paraId="5AD7C5D9"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the first resource overlaps with the repetition of the PUSCH transmission</w:t>
            </w:r>
          </w:p>
          <w:p w14:paraId="22CE0733"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the PUSCH transmission is scheduled by a second DCI format in a second PDCCH monitoring occasion, and</w:t>
            </w:r>
          </w:p>
          <w:p w14:paraId="54F7028C" w14:textId="77777777" w:rsidR="004936B1" w:rsidRPr="00FB13D0" w:rsidRDefault="004936B1" w:rsidP="00FB13D0">
            <w:pPr>
              <w:spacing w:before="0"/>
              <w:jc w:val="both"/>
              <w:rPr>
                <w:rFonts w:eastAsiaTheme="minorEastAsia"/>
                <w:sz w:val="16"/>
                <w:szCs w:val="16"/>
                <w:lang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the UE multiplexes the HARQ-ACK codebook in the PUSCH transmission in the slot, and</w:t>
            </w:r>
          </w:p>
          <w:p w14:paraId="42F3F614" w14:textId="77777777" w:rsidR="001710F9" w:rsidRDefault="004936B1" w:rsidP="004936B1">
            <w:pPr>
              <w:spacing w:before="0"/>
              <w:jc w:val="both"/>
              <w:rPr>
                <w:rFonts w:eastAsiaTheme="minorEastAsia"/>
                <w:sz w:val="16"/>
                <w:szCs w:val="16"/>
                <w:lang w:val="x-none" w:eastAsia="zh-CN"/>
              </w:rPr>
            </w:pPr>
            <w:r w:rsidRPr="00FB13D0">
              <w:rPr>
                <w:rFonts w:eastAsiaTheme="minorEastAsia"/>
                <w:sz w:val="16"/>
                <w:szCs w:val="16"/>
                <w:lang w:val="x-none" w:eastAsia="zh-CN"/>
              </w:rPr>
              <w:t>-</w:t>
            </w:r>
            <w:r w:rsidRPr="00FB13D0">
              <w:rPr>
                <w:rFonts w:eastAsiaTheme="minorEastAsia"/>
                <w:sz w:val="16"/>
                <w:szCs w:val="16"/>
                <w:lang w:val="x-none" w:eastAsia="zh-CN"/>
              </w:rPr>
              <w:tab/>
              <w:t xml:space="preserve">the timeline conditions in clause 9.2.3 for PUCCH resource determination and the timeline conditions of </w:t>
            </w:r>
            <m:oMath>
              <m:sSubSup>
                <m:sSubSupPr>
                  <m:ctrlPr>
                    <w:rPr>
                      <w:rFonts w:ascii="Cambria Math" w:eastAsiaTheme="minorEastAsia" w:hAnsi="Cambria Math"/>
                      <w:i/>
                      <w:iCs/>
                      <w:sz w:val="16"/>
                      <w:szCs w:val="16"/>
                      <w:lang w:eastAsia="zh-CN"/>
                    </w:rPr>
                  </m:ctrlPr>
                </m:sSubSupPr>
                <m:e>
                  <m:r>
                    <w:rPr>
                      <w:rFonts w:ascii="Cambria Math" w:eastAsiaTheme="minorEastAsia" w:hAnsi="Cambria Math"/>
                      <w:sz w:val="16"/>
                      <w:szCs w:val="16"/>
                      <w:lang w:val="en-AU" w:eastAsia="zh-CN"/>
                    </w:rPr>
                    <m:t>T</m:t>
                  </m:r>
                </m:e>
                <m:sub>
                  <m:r>
                    <w:rPr>
                      <w:rFonts w:ascii="Cambria Math" w:eastAsiaTheme="minorEastAsia" w:hAnsi="Cambria Math"/>
                      <w:sz w:val="16"/>
                      <w:szCs w:val="16"/>
                      <w:lang w:val="en-AU" w:eastAsia="zh-CN"/>
                    </w:rPr>
                    <m:t>proc,1</m:t>
                  </m:r>
                </m:sub>
                <m:sup>
                  <m:r>
                    <w:rPr>
                      <w:rFonts w:ascii="Cambria Math" w:eastAsiaTheme="minorEastAsia" w:hAnsi="Cambria Math"/>
                      <w:sz w:val="16"/>
                      <w:szCs w:val="16"/>
                      <w:lang w:val="en-AU" w:eastAsia="zh-CN"/>
                    </w:rPr>
                    <m:t>mux</m:t>
                  </m:r>
                </m:sup>
              </m:sSubSup>
            </m:oMath>
            <w:r w:rsidRPr="00FB13D0">
              <w:rPr>
                <w:rFonts w:eastAsiaTheme="minorEastAsia"/>
                <w:sz w:val="16"/>
                <w:szCs w:val="16"/>
                <w:lang w:val="x-none" w:eastAsia="zh-CN"/>
              </w:rPr>
              <w:t xml:space="preserve"> and </w:t>
            </w:r>
            <m:oMath>
              <m:sSubSup>
                <m:sSubSupPr>
                  <m:ctrlPr>
                    <w:rPr>
                      <w:rFonts w:ascii="Cambria Math" w:eastAsiaTheme="minorEastAsia" w:hAnsi="Cambria Math"/>
                      <w:i/>
                      <w:iCs/>
                      <w:sz w:val="16"/>
                      <w:szCs w:val="16"/>
                      <w:lang w:eastAsia="zh-CN"/>
                    </w:rPr>
                  </m:ctrlPr>
                </m:sSubSupPr>
                <m:e>
                  <m:r>
                    <w:rPr>
                      <w:rFonts w:ascii="Cambria Math" w:eastAsiaTheme="minorEastAsia" w:hAnsi="Cambria Math"/>
                      <w:sz w:val="16"/>
                      <w:szCs w:val="16"/>
                      <w:lang w:val="en-AU" w:eastAsia="zh-CN"/>
                    </w:rPr>
                    <m:t>T</m:t>
                  </m:r>
                </m:e>
                <m:sub>
                  <m:r>
                    <w:rPr>
                      <w:rFonts w:ascii="Cambria Math" w:eastAsiaTheme="minorEastAsia" w:hAnsi="Cambria Math"/>
                      <w:sz w:val="16"/>
                      <w:szCs w:val="16"/>
                      <w:lang w:val="en-AU" w:eastAsia="zh-CN"/>
                    </w:rPr>
                    <m:t>proc,2</m:t>
                  </m:r>
                </m:sub>
                <m:sup>
                  <m:r>
                    <w:rPr>
                      <w:rFonts w:ascii="Cambria Math" w:eastAsiaTheme="minorEastAsia" w:hAnsi="Cambria Math"/>
                      <w:sz w:val="16"/>
                      <w:szCs w:val="16"/>
                      <w:lang w:val="en-AU" w:eastAsia="zh-CN"/>
                    </w:rPr>
                    <m:t>mux</m:t>
                  </m:r>
                </m:sup>
              </m:sSubSup>
            </m:oMath>
            <w:r w:rsidRPr="00FB13D0">
              <w:rPr>
                <w:rFonts w:eastAsiaTheme="minorEastAsia"/>
                <w:sz w:val="16"/>
                <w:szCs w:val="16"/>
                <w:lang w:val="x-none" w:eastAsia="zh-CN"/>
              </w:rPr>
              <w:t xml:space="preserve"> for multiplexing the HARQ-ACK information in the PUSCH, as described in clause 9.2.5, are satisfied, </w:t>
            </w:r>
          </w:p>
          <w:p w14:paraId="4C422363" w14:textId="0CA0ED12" w:rsidR="00F8067F" w:rsidRPr="00FB13D0" w:rsidRDefault="00F8067F" w:rsidP="00FB13D0">
            <w:pPr>
              <w:spacing w:before="0"/>
              <w:jc w:val="both"/>
              <w:rPr>
                <w:rFonts w:eastAsiaTheme="minorEastAsia"/>
                <w:sz w:val="16"/>
                <w:szCs w:val="16"/>
                <w:lang w:eastAsia="zh-CN"/>
              </w:rPr>
            </w:pPr>
            <w:r>
              <w:rPr>
                <w:rFonts w:eastAsiaTheme="minorEastAsia"/>
                <w:sz w:val="16"/>
                <w:szCs w:val="16"/>
                <w:lang w:val="x-none" w:eastAsia="zh-CN"/>
              </w:rPr>
              <w:t>…</w:t>
            </w:r>
          </w:p>
        </w:tc>
      </w:tr>
    </w:tbl>
    <w:p w14:paraId="39D964ED" w14:textId="66CBCCD2" w:rsidR="00CE1E64" w:rsidRDefault="00CE1E64" w:rsidP="00035182">
      <w:pPr>
        <w:jc w:val="both"/>
        <w:rPr>
          <w:rFonts w:eastAsia="ＭＳ 明朝"/>
          <w:sz w:val="22"/>
          <w:szCs w:val="22"/>
          <w:lang w:eastAsia="ja-JP"/>
        </w:rPr>
      </w:pPr>
      <w:r w:rsidRPr="00CE1E64">
        <w:rPr>
          <w:noProof/>
        </w:rPr>
        <w:lastRenderedPageBreak/>
        <w:drawing>
          <wp:inline distT="0" distB="0" distL="0" distR="0" wp14:anchorId="75F8F4F3" wp14:editId="6FD97DAA">
            <wp:extent cx="6332220" cy="1466215"/>
            <wp:effectExtent l="0" t="0" r="0" b="635"/>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466215"/>
                    </a:xfrm>
                    <a:prstGeom prst="rect">
                      <a:avLst/>
                    </a:prstGeom>
                    <a:noFill/>
                    <a:ln>
                      <a:noFill/>
                    </a:ln>
                  </pic:spPr>
                </pic:pic>
              </a:graphicData>
            </a:graphic>
          </wp:inline>
        </w:drawing>
      </w:r>
    </w:p>
    <w:p w14:paraId="482F7DF3" w14:textId="675265C1" w:rsidR="00CE1E64" w:rsidRDefault="00CE1E64" w:rsidP="00FB13D0">
      <w:pPr>
        <w:jc w:val="center"/>
        <w:rPr>
          <w:rFonts w:eastAsia="ＭＳ 明朝"/>
          <w:sz w:val="22"/>
          <w:szCs w:val="22"/>
          <w:lang w:eastAsia="ja-JP"/>
        </w:rPr>
      </w:pPr>
      <w:r>
        <w:rPr>
          <w:rFonts w:eastAsia="ＭＳ 明朝" w:hint="eastAsia"/>
          <w:sz w:val="22"/>
          <w:szCs w:val="22"/>
          <w:lang w:eastAsia="ja-JP"/>
        </w:rPr>
        <w:t xml:space="preserve">Fig.1: Scheduling allowed </w:t>
      </w:r>
      <w:r w:rsidR="00236F82">
        <w:rPr>
          <w:rFonts w:eastAsia="ＭＳ 明朝" w:hint="eastAsia"/>
          <w:sz w:val="22"/>
          <w:szCs w:val="22"/>
          <w:lang w:eastAsia="ja-JP"/>
        </w:rPr>
        <w:t>in R18 TEI.</w:t>
      </w:r>
    </w:p>
    <w:p w14:paraId="51CFC2BB" w14:textId="50199360" w:rsidR="00124410" w:rsidRPr="00124410" w:rsidRDefault="00124410" w:rsidP="00035182">
      <w:pPr>
        <w:jc w:val="both"/>
        <w:rPr>
          <w:rFonts w:eastAsia="ＭＳ 明朝"/>
          <w:sz w:val="22"/>
          <w:szCs w:val="22"/>
          <w:lang w:eastAsia="ja-JP"/>
        </w:rPr>
      </w:pPr>
      <w:r>
        <w:rPr>
          <w:rFonts w:eastAsia="ＭＳ 明朝" w:hint="eastAsia"/>
          <w:sz w:val="22"/>
          <w:szCs w:val="22"/>
          <w:lang w:eastAsia="ja-JP"/>
        </w:rPr>
        <w:t xml:space="preserve">The above restriction of </w:t>
      </w:r>
      <w:r>
        <w:rPr>
          <w:rFonts w:eastAsia="ＭＳ 明朝"/>
          <w:sz w:val="22"/>
          <w:szCs w:val="22"/>
          <w:lang w:eastAsia="ja-JP"/>
        </w:rPr>
        <w:t>“</w:t>
      </w:r>
      <w:r>
        <w:rPr>
          <w:rFonts w:eastAsia="ＭＳ 明朝" w:hint="eastAsia"/>
          <w:sz w:val="22"/>
          <w:szCs w:val="22"/>
          <w:lang w:eastAsia="ja-JP"/>
        </w:rPr>
        <w:t xml:space="preserve">except for the first </w:t>
      </w:r>
      <w:r>
        <w:rPr>
          <w:rFonts w:eastAsia="ＭＳ 明朝"/>
          <w:sz w:val="22"/>
          <w:szCs w:val="22"/>
          <w:lang w:eastAsia="ja-JP"/>
        </w:rPr>
        <w:t>repetition”</w:t>
      </w:r>
      <w:r>
        <w:rPr>
          <w:rFonts w:eastAsia="ＭＳ 明朝" w:hint="eastAsia"/>
          <w:sz w:val="22"/>
          <w:szCs w:val="22"/>
          <w:lang w:eastAsia="ja-JP"/>
        </w:rPr>
        <w:t xml:space="preserve"> </w:t>
      </w:r>
      <w:r w:rsidR="0028564B">
        <w:rPr>
          <w:rFonts w:eastAsia="ＭＳ 明朝" w:hint="eastAsia"/>
          <w:sz w:val="22"/>
          <w:szCs w:val="22"/>
          <w:lang w:eastAsia="ja-JP"/>
        </w:rPr>
        <w:t>means</w:t>
      </w:r>
      <w:r>
        <w:rPr>
          <w:rFonts w:eastAsia="ＭＳ 明朝" w:hint="eastAsia"/>
          <w:sz w:val="22"/>
          <w:szCs w:val="22"/>
          <w:lang w:eastAsia="ja-JP"/>
        </w:rPr>
        <w:t xml:space="preserve"> that the HARQ-ACK multiplexing on the first repetition</w:t>
      </w:r>
      <w:r w:rsidR="0028564B">
        <w:rPr>
          <w:rFonts w:eastAsia="ＭＳ 明朝" w:hint="eastAsia"/>
          <w:sz w:val="22"/>
          <w:szCs w:val="22"/>
          <w:lang w:eastAsia="ja-JP"/>
        </w:rPr>
        <w:t xml:space="preserve"> does not occur</w:t>
      </w:r>
      <w:r>
        <w:rPr>
          <w:rFonts w:eastAsia="ＭＳ 明朝" w:hint="eastAsia"/>
          <w:sz w:val="22"/>
          <w:szCs w:val="22"/>
          <w:lang w:eastAsia="ja-JP"/>
        </w:rPr>
        <w:t xml:space="preserve"> in the current specification. On the other hand, based on the agreement in R19 NR NTN, UCI in a PUCCH will be multiplexed on the first repetition even when the PUCCH is overlapped with a repetition within the first OCC group that is not the first repetition. </w:t>
      </w:r>
      <w:r w:rsidR="00CE1E64">
        <w:rPr>
          <w:rFonts w:eastAsia="ＭＳ 明朝" w:hint="eastAsia"/>
          <w:sz w:val="22"/>
          <w:szCs w:val="22"/>
          <w:lang w:eastAsia="ja-JP"/>
        </w:rPr>
        <w:t>Therefore, whether PUCCH overlap</w:t>
      </w:r>
      <w:r w:rsidR="00236F82">
        <w:rPr>
          <w:rFonts w:eastAsia="ＭＳ 明朝" w:hint="eastAsia"/>
          <w:sz w:val="22"/>
          <w:szCs w:val="22"/>
          <w:lang w:eastAsia="ja-JP"/>
        </w:rPr>
        <w:t>ping</w:t>
      </w:r>
      <w:r w:rsidR="00CE1E64">
        <w:rPr>
          <w:rFonts w:eastAsia="ＭＳ 明朝" w:hint="eastAsia"/>
          <w:sz w:val="22"/>
          <w:szCs w:val="22"/>
          <w:lang w:eastAsia="ja-JP"/>
        </w:rPr>
        <w:t xml:space="preserve"> with the first OCC group is allowed in the R18 TEI case or not is unclear and thus should be clarified.</w:t>
      </w:r>
    </w:p>
    <w:p w14:paraId="29977CE4" w14:textId="37526E17" w:rsidR="00124410" w:rsidRDefault="00236F82" w:rsidP="00035182">
      <w:pPr>
        <w:jc w:val="both"/>
        <w:rPr>
          <w:rFonts w:eastAsia="ＭＳ 明朝"/>
          <w:sz w:val="22"/>
          <w:szCs w:val="22"/>
          <w:lang w:eastAsia="ja-JP"/>
        </w:rPr>
      </w:pPr>
      <w:r>
        <w:rPr>
          <w:rFonts w:eastAsia="ＭＳ 明朝" w:hint="eastAsia"/>
          <w:sz w:val="22"/>
          <w:szCs w:val="22"/>
          <w:lang w:eastAsia="ja-JP"/>
        </w:rPr>
        <w:t xml:space="preserve">For </w:t>
      </w:r>
      <w:r>
        <w:rPr>
          <w:rFonts w:eastAsia="ＭＳ 明朝"/>
          <w:sz w:val="22"/>
          <w:szCs w:val="22"/>
          <w:lang w:eastAsia="ja-JP"/>
        </w:rPr>
        <w:t>clarification</w:t>
      </w:r>
      <w:r>
        <w:rPr>
          <w:rFonts w:eastAsia="ＭＳ 明朝" w:hint="eastAsia"/>
          <w:sz w:val="22"/>
          <w:szCs w:val="22"/>
          <w:lang w:eastAsia="ja-JP"/>
        </w:rPr>
        <w:t xml:space="preserve"> of UE behavior in this situation, the following three alternatives can be considered:</w:t>
      </w:r>
    </w:p>
    <w:p w14:paraId="5B262BE0" w14:textId="51A5CE97" w:rsidR="00236F82" w:rsidRDefault="00236F82" w:rsidP="00236F82">
      <w:pPr>
        <w:pStyle w:val="ab"/>
        <w:numPr>
          <w:ilvl w:val="0"/>
          <w:numId w:val="34"/>
        </w:numPr>
        <w:ind w:firstLineChars="0"/>
        <w:jc w:val="both"/>
        <w:rPr>
          <w:rFonts w:eastAsia="ＭＳ 明朝"/>
          <w:sz w:val="22"/>
          <w:szCs w:val="22"/>
          <w:lang w:eastAsia="ja-JP"/>
        </w:rPr>
      </w:pPr>
      <w:r>
        <w:rPr>
          <w:rFonts w:eastAsia="ＭＳ 明朝" w:hint="eastAsia"/>
          <w:sz w:val="22"/>
          <w:szCs w:val="22"/>
          <w:lang w:eastAsia="ja-JP"/>
        </w:rPr>
        <w:t>Alt 1: PUCCH can be overlapped with a PUSCH repetition within the first OCC group, which results in the HARQ-ACK multiplexing on the first repetition.</w:t>
      </w:r>
    </w:p>
    <w:p w14:paraId="3E0060A3" w14:textId="3C131626" w:rsidR="00236F82" w:rsidRDefault="00236F82" w:rsidP="00236F82">
      <w:pPr>
        <w:pStyle w:val="ab"/>
        <w:numPr>
          <w:ilvl w:val="0"/>
          <w:numId w:val="34"/>
        </w:numPr>
        <w:ind w:firstLineChars="0"/>
        <w:jc w:val="both"/>
        <w:rPr>
          <w:rFonts w:eastAsia="ＭＳ 明朝"/>
          <w:sz w:val="22"/>
          <w:szCs w:val="22"/>
          <w:lang w:eastAsia="ja-JP"/>
        </w:rPr>
      </w:pPr>
      <w:r>
        <w:rPr>
          <w:rFonts w:eastAsia="ＭＳ 明朝" w:hint="eastAsia"/>
          <w:sz w:val="22"/>
          <w:szCs w:val="22"/>
          <w:lang w:eastAsia="ja-JP"/>
        </w:rPr>
        <w:t>Alt 2: PUCCH can be overlapped with a PUSCH repetition within other than the first OCC group, i.e., HARQ-ACK multiplexing on the first repetition</w:t>
      </w:r>
      <w:r w:rsidR="003038B2">
        <w:rPr>
          <w:rFonts w:eastAsia="ＭＳ 明朝" w:hint="eastAsia"/>
          <w:sz w:val="22"/>
          <w:szCs w:val="22"/>
          <w:lang w:eastAsia="ja-JP"/>
        </w:rPr>
        <w:t xml:space="preserve"> is prohibited.</w:t>
      </w:r>
    </w:p>
    <w:p w14:paraId="0B4CFAD7" w14:textId="59F8680D" w:rsidR="003038B2" w:rsidRPr="00FB13D0" w:rsidRDefault="003038B2" w:rsidP="00FB13D0">
      <w:pPr>
        <w:pStyle w:val="ab"/>
        <w:numPr>
          <w:ilvl w:val="0"/>
          <w:numId w:val="34"/>
        </w:numPr>
        <w:ind w:firstLineChars="0"/>
        <w:jc w:val="both"/>
        <w:rPr>
          <w:rFonts w:eastAsia="ＭＳ 明朝"/>
          <w:sz w:val="22"/>
          <w:szCs w:val="22"/>
          <w:lang w:eastAsia="ja-JP"/>
        </w:rPr>
      </w:pPr>
      <w:r>
        <w:rPr>
          <w:rFonts w:eastAsia="ＭＳ 明朝" w:hint="eastAsia"/>
          <w:sz w:val="22"/>
          <w:szCs w:val="22"/>
          <w:lang w:eastAsia="ja-JP"/>
        </w:rPr>
        <w:t xml:space="preserve">Alt 3: UE does not expect to be configured with </w:t>
      </w:r>
      <w:r w:rsidRPr="00FB13D0">
        <w:rPr>
          <w:rFonts w:eastAsia="ＭＳ 明朝"/>
          <w:i/>
          <w:iCs/>
          <w:sz w:val="22"/>
          <w:szCs w:val="22"/>
          <w:lang w:eastAsia="ja-JP"/>
        </w:rPr>
        <w:t>enableType1HARQ-ACK-MuxForDL-AssignmentAfterUL-Grant</w:t>
      </w:r>
      <w:r w:rsidRPr="003038B2">
        <w:rPr>
          <w:rFonts w:eastAsia="ＭＳ 明朝"/>
          <w:sz w:val="22"/>
          <w:szCs w:val="22"/>
          <w:lang w:eastAsia="ja-JP"/>
        </w:rPr>
        <w:t xml:space="preserve">, or </w:t>
      </w:r>
      <w:r w:rsidRPr="00FB13D0">
        <w:rPr>
          <w:rFonts w:eastAsia="ＭＳ 明朝"/>
          <w:i/>
          <w:iCs/>
          <w:sz w:val="22"/>
          <w:szCs w:val="22"/>
          <w:lang w:eastAsia="ja-JP"/>
        </w:rPr>
        <w:t>enableType2HARQ-ACK-MuxForDL-AssignmentAfterUL-Grant</w:t>
      </w:r>
      <w:r w:rsidRPr="003038B2">
        <w:rPr>
          <w:rFonts w:eastAsia="ＭＳ 明朝"/>
          <w:sz w:val="22"/>
          <w:szCs w:val="22"/>
          <w:lang w:eastAsia="ja-JP"/>
        </w:rPr>
        <w:t xml:space="preserve">, or </w:t>
      </w:r>
      <w:r w:rsidRPr="00FB13D0">
        <w:rPr>
          <w:rFonts w:eastAsia="ＭＳ 明朝"/>
          <w:i/>
          <w:iCs/>
          <w:sz w:val="22"/>
          <w:szCs w:val="22"/>
          <w:lang w:eastAsia="ja-JP"/>
        </w:rPr>
        <w:t>enableType3HARQ-ACK-MuxForDL-AssignmentAfterUL-Grant</w:t>
      </w:r>
      <w:r>
        <w:rPr>
          <w:rFonts w:eastAsia="ＭＳ 明朝" w:hint="eastAsia"/>
          <w:sz w:val="22"/>
          <w:szCs w:val="22"/>
          <w:lang w:eastAsia="ja-JP"/>
        </w:rPr>
        <w:t>.</w:t>
      </w:r>
    </w:p>
    <w:p w14:paraId="6B3FA6CC" w14:textId="069FA96A" w:rsidR="00124410" w:rsidRDefault="00D17F70" w:rsidP="00035182">
      <w:pPr>
        <w:jc w:val="both"/>
        <w:rPr>
          <w:rFonts w:eastAsia="ＭＳ 明朝"/>
          <w:sz w:val="22"/>
          <w:szCs w:val="22"/>
          <w:lang w:eastAsia="ja-JP"/>
        </w:rPr>
      </w:pPr>
      <w:r>
        <w:rPr>
          <w:rFonts w:eastAsia="ＭＳ 明朝" w:hint="eastAsia"/>
          <w:sz w:val="22"/>
          <w:szCs w:val="22"/>
          <w:lang w:eastAsia="ja-JP"/>
        </w:rPr>
        <w:t xml:space="preserve">From our side, Alt 2 is suggested as the outcome of Alt 1 is not aligned with </w:t>
      </w:r>
      <w:r>
        <w:rPr>
          <w:rFonts w:eastAsia="ＭＳ 明朝"/>
          <w:sz w:val="22"/>
          <w:szCs w:val="22"/>
          <w:lang w:eastAsia="ja-JP"/>
        </w:rPr>
        <w:t>the</w:t>
      </w:r>
      <w:r>
        <w:rPr>
          <w:rFonts w:eastAsia="ＭＳ 明朝" w:hint="eastAsia"/>
          <w:sz w:val="22"/>
          <w:szCs w:val="22"/>
          <w:lang w:eastAsia="ja-JP"/>
        </w:rPr>
        <w:t xml:space="preserve"> R18 TEI feature. Alt 3 is </w:t>
      </w:r>
      <w:r>
        <w:rPr>
          <w:rFonts w:eastAsia="ＭＳ 明朝"/>
          <w:sz w:val="22"/>
          <w:szCs w:val="22"/>
          <w:lang w:eastAsia="ja-JP"/>
        </w:rPr>
        <w:t>an excessive</w:t>
      </w:r>
      <w:r>
        <w:rPr>
          <w:rFonts w:eastAsia="ＭＳ 明朝" w:hint="eastAsia"/>
          <w:sz w:val="22"/>
          <w:szCs w:val="22"/>
          <w:lang w:eastAsia="ja-JP"/>
        </w:rPr>
        <w:t xml:space="preserve"> restriction and thus not preferred. </w:t>
      </w:r>
    </w:p>
    <w:p w14:paraId="6E4E726A" w14:textId="7985D7B2" w:rsidR="00C03D64" w:rsidRPr="00FB13D0" w:rsidRDefault="00D17F70" w:rsidP="00C03D64">
      <w:pPr>
        <w:spacing w:before="180"/>
        <w:jc w:val="center"/>
        <w:rPr>
          <w:rFonts w:eastAsiaTheme="minorEastAsia"/>
          <w:sz w:val="22"/>
          <w:szCs w:val="22"/>
          <w:lang w:eastAsia="zh-CN"/>
        </w:rPr>
      </w:pPr>
      <w:r w:rsidRPr="00D17F70">
        <w:rPr>
          <w:rFonts w:eastAsiaTheme="minorEastAsia"/>
          <w:sz w:val="22"/>
          <w:szCs w:val="22"/>
          <w:lang w:eastAsia="zh-CN"/>
        </w:rPr>
        <w:t xml:space="preserve"> </w:t>
      </w:r>
      <w:r w:rsidRPr="00D17F70">
        <w:rPr>
          <w:noProof/>
        </w:rPr>
        <w:drawing>
          <wp:inline distT="0" distB="0" distL="0" distR="0" wp14:anchorId="331D3528" wp14:editId="1081C02C">
            <wp:extent cx="6332220" cy="2084705"/>
            <wp:effectExtent l="0" t="0" r="0" b="0"/>
            <wp:docPr id="144647943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084705"/>
                    </a:xfrm>
                    <a:prstGeom prst="rect">
                      <a:avLst/>
                    </a:prstGeom>
                    <a:noFill/>
                    <a:ln>
                      <a:noFill/>
                    </a:ln>
                  </pic:spPr>
                </pic:pic>
              </a:graphicData>
            </a:graphic>
          </wp:inline>
        </w:drawing>
      </w:r>
    </w:p>
    <w:p w14:paraId="61AC5BD5" w14:textId="3A80B2B5" w:rsidR="00FD7261" w:rsidRPr="00B361B2" w:rsidRDefault="00C03D64" w:rsidP="00FB13D0">
      <w:pPr>
        <w:spacing w:before="180"/>
        <w:jc w:val="center"/>
        <w:rPr>
          <w:rFonts w:eastAsiaTheme="minorEastAsia"/>
          <w:i/>
          <w:iCs/>
          <w:sz w:val="22"/>
          <w:szCs w:val="22"/>
          <w:lang w:val="nl-NL" w:eastAsia="zh-CN"/>
        </w:rPr>
      </w:pPr>
      <w:r w:rsidRPr="00B361B2">
        <w:rPr>
          <w:rFonts w:eastAsiaTheme="minorEastAsia"/>
          <w:i/>
          <w:iCs/>
          <w:sz w:val="21"/>
          <w:szCs w:val="21"/>
          <w:lang w:val="nl-NL" w:eastAsia="zh-CN"/>
        </w:rPr>
        <w:t>Fig.</w:t>
      </w:r>
      <w:r w:rsidR="00D17F70" w:rsidRPr="00B361B2">
        <w:rPr>
          <w:rFonts w:eastAsia="ＭＳ 明朝" w:hint="eastAsia"/>
          <w:i/>
          <w:iCs/>
          <w:sz w:val="21"/>
          <w:szCs w:val="21"/>
          <w:lang w:val="nl-NL" w:eastAsia="ja-JP"/>
        </w:rPr>
        <w:t>2</w:t>
      </w:r>
      <w:r w:rsidRPr="00B361B2">
        <w:rPr>
          <w:rFonts w:eastAsiaTheme="minorEastAsia"/>
          <w:i/>
          <w:iCs/>
          <w:sz w:val="21"/>
          <w:szCs w:val="21"/>
          <w:lang w:val="nl-NL" w:eastAsia="zh-CN"/>
        </w:rPr>
        <w:t xml:space="preserve">a. </w:t>
      </w:r>
      <w:r w:rsidR="00D17F70" w:rsidRPr="00B361B2">
        <w:rPr>
          <w:rFonts w:eastAsia="ＭＳ 明朝" w:hint="eastAsia"/>
          <w:i/>
          <w:iCs/>
          <w:sz w:val="21"/>
          <w:szCs w:val="21"/>
          <w:lang w:val="nl-NL" w:eastAsia="ja-JP"/>
        </w:rPr>
        <w:t>Alt 1</w:t>
      </w:r>
    </w:p>
    <w:p w14:paraId="6E2A6BE6" w14:textId="633B0B67" w:rsidR="00A4408A" w:rsidRPr="00B361B2" w:rsidRDefault="00D17F70" w:rsidP="00FB13D0">
      <w:pPr>
        <w:jc w:val="center"/>
        <w:rPr>
          <w:rFonts w:eastAsiaTheme="minorEastAsia"/>
          <w:sz w:val="22"/>
          <w:szCs w:val="22"/>
          <w:lang w:val="nl-NL" w:eastAsia="zh-CN"/>
        </w:rPr>
      </w:pPr>
      <w:r w:rsidRPr="00D17F70">
        <w:rPr>
          <w:noProof/>
        </w:rPr>
        <w:lastRenderedPageBreak/>
        <w:drawing>
          <wp:inline distT="0" distB="0" distL="0" distR="0" wp14:anchorId="35B54A0A" wp14:editId="5D07000D">
            <wp:extent cx="6332220" cy="2108835"/>
            <wp:effectExtent l="0" t="0" r="0" b="0"/>
            <wp:docPr id="64349061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2108835"/>
                    </a:xfrm>
                    <a:prstGeom prst="rect">
                      <a:avLst/>
                    </a:prstGeom>
                    <a:noFill/>
                    <a:ln>
                      <a:noFill/>
                    </a:ln>
                  </pic:spPr>
                </pic:pic>
              </a:graphicData>
            </a:graphic>
          </wp:inline>
        </w:drawing>
      </w:r>
      <w:r w:rsidRPr="00B361B2" w:rsidDel="00D17F70">
        <w:rPr>
          <w:lang w:val="nl-NL"/>
        </w:rPr>
        <w:t xml:space="preserve"> </w:t>
      </w:r>
    </w:p>
    <w:p w14:paraId="2334CDC6" w14:textId="5874D542" w:rsidR="00C86FC9" w:rsidRPr="00B361B2" w:rsidRDefault="00D17F70" w:rsidP="00FB13D0">
      <w:pPr>
        <w:jc w:val="center"/>
        <w:rPr>
          <w:rFonts w:eastAsiaTheme="minorEastAsia"/>
          <w:i/>
          <w:iCs/>
          <w:sz w:val="21"/>
          <w:szCs w:val="21"/>
          <w:lang w:val="nl-NL" w:eastAsia="zh-CN"/>
        </w:rPr>
      </w:pPr>
      <w:r w:rsidRPr="00B361B2">
        <w:rPr>
          <w:rFonts w:eastAsia="ＭＳ 明朝" w:hint="eastAsia"/>
          <w:i/>
          <w:iCs/>
          <w:sz w:val="21"/>
          <w:szCs w:val="21"/>
          <w:lang w:val="nl-NL" w:eastAsia="ja-JP"/>
        </w:rPr>
        <w:t>Fig.2b. Alt 2</w:t>
      </w:r>
    </w:p>
    <w:p w14:paraId="3527FB36" w14:textId="72196E65" w:rsidR="00502D95" w:rsidRPr="008B12C5" w:rsidRDefault="00502D95" w:rsidP="00502D95">
      <w:pPr>
        <w:jc w:val="both"/>
        <w:rPr>
          <w:rFonts w:eastAsiaTheme="minorEastAsia"/>
          <w:b/>
          <w:bCs/>
          <w:color w:val="000000"/>
          <w:sz w:val="22"/>
          <w:szCs w:val="22"/>
          <w:lang w:eastAsia="zh-CN"/>
        </w:rPr>
      </w:pPr>
      <w:r w:rsidRPr="008B12C5">
        <w:rPr>
          <w:b/>
          <w:bCs/>
          <w:color w:val="000000"/>
          <w:sz w:val="22"/>
          <w:szCs w:val="22"/>
          <w:u w:val="single"/>
        </w:rPr>
        <w:t xml:space="preserve">Proposal </w:t>
      </w:r>
      <w:r w:rsidR="002C5F1F">
        <w:rPr>
          <w:rFonts w:eastAsiaTheme="minorEastAsia" w:hint="eastAsia"/>
          <w:b/>
          <w:bCs/>
          <w:color w:val="000000"/>
          <w:sz w:val="22"/>
          <w:szCs w:val="22"/>
          <w:u w:val="single"/>
          <w:lang w:eastAsia="zh-CN"/>
        </w:rPr>
        <w:t>3</w:t>
      </w:r>
      <w:r w:rsidRPr="008B12C5">
        <w:rPr>
          <w:b/>
          <w:bCs/>
          <w:color w:val="000000"/>
          <w:sz w:val="22"/>
          <w:szCs w:val="22"/>
        </w:rPr>
        <w:t>:</w:t>
      </w:r>
    </w:p>
    <w:p w14:paraId="0210ECAA" w14:textId="1D82161C" w:rsidR="008B12C5" w:rsidRDefault="00EB13F8" w:rsidP="00C86FC9">
      <w:pPr>
        <w:rPr>
          <w:rFonts w:eastAsiaTheme="minorEastAsia"/>
          <w:b/>
          <w:bCs/>
          <w:sz w:val="22"/>
          <w:szCs w:val="22"/>
          <w:lang w:eastAsia="zh-CN"/>
        </w:rPr>
      </w:pPr>
      <w:r w:rsidRPr="00FB13D0">
        <w:rPr>
          <w:rFonts w:eastAsiaTheme="minorEastAsia"/>
          <w:b/>
          <w:bCs/>
          <w:sz w:val="22"/>
          <w:szCs w:val="22"/>
          <w:lang w:eastAsia="zh-CN"/>
        </w:rPr>
        <w:t xml:space="preserve">For the </w:t>
      </w:r>
      <w:r w:rsidR="00502D95">
        <w:rPr>
          <w:rFonts w:eastAsia="ＭＳ 明朝" w:hint="eastAsia"/>
          <w:b/>
          <w:bCs/>
          <w:sz w:val="22"/>
          <w:szCs w:val="22"/>
          <w:lang w:eastAsia="ja-JP"/>
        </w:rPr>
        <w:t>scheduling order supported in R18 TEI</w:t>
      </w:r>
      <w:r w:rsidRPr="00FB13D0">
        <w:rPr>
          <w:b/>
          <w:bCs/>
          <w:sz w:val="22"/>
          <w:szCs w:val="22"/>
        </w:rPr>
        <w:t xml:space="preserve">, </w:t>
      </w:r>
      <w:r w:rsidR="008B12C5" w:rsidRPr="00FB13D0">
        <w:rPr>
          <w:b/>
          <w:bCs/>
          <w:sz w:val="22"/>
          <w:szCs w:val="22"/>
        </w:rPr>
        <w:t>PUCCH can be overlapped with</w:t>
      </w:r>
      <w:r w:rsidR="00502D95">
        <w:rPr>
          <w:rFonts w:hint="eastAsia"/>
          <w:b/>
          <w:bCs/>
          <w:sz w:val="22"/>
          <w:szCs w:val="22"/>
          <w:lang w:eastAsia="ja-JP"/>
        </w:rPr>
        <w:t xml:space="preserve"> a PUSCH </w:t>
      </w:r>
      <w:proofErr w:type="gramStart"/>
      <w:r w:rsidR="00502D95">
        <w:rPr>
          <w:rFonts w:hint="eastAsia"/>
          <w:b/>
          <w:bCs/>
          <w:sz w:val="22"/>
          <w:szCs w:val="22"/>
          <w:lang w:eastAsia="ja-JP"/>
        </w:rPr>
        <w:t>repetition within</w:t>
      </w:r>
      <w:proofErr w:type="gramEnd"/>
      <w:r w:rsidR="008B12C5" w:rsidRPr="00FB13D0">
        <w:rPr>
          <w:b/>
          <w:bCs/>
          <w:sz w:val="22"/>
          <w:szCs w:val="22"/>
        </w:rPr>
        <w:t xml:space="preserve"> other than the first OCC group</w:t>
      </w:r>
      <w:r w:rsidR="00AA46E5" w:rsidRPr="00AA46E5">
        <w:rPr>
          <w:b/>
          <w:bCs/>
          <w:sz w:val="22"/>
          <w:szCs w:val="22"/>
        </w:rPr>
        <w:t>, i.e., HARQ-ACK multiplexing on the first repetition is prohibited</w:t>
      </w:r>
      <w:r w:rsidR="008B12C5">
        <w:rPr>
          <w:rFonts w:eastAsiaTheme="minorEastAsia" w:hint="eastAsia"/>
          <w:b/>
          <w:bCs/>
          <w:sz w:val="22"/>
          <w:szCs w:val="22"/>
          <w:lang w:eastAsia="zh-CN"/>
        </w:rPr>
        <w:t>.</w:t>
      </w:r>
    </w:p>
    <w:p w14:paraId="5A726381" w14:textId="799258AC" w:rsidR="002C5F1F" w:rsidRDefault="002C5F1F" w:rsidP="002C5F1F">
      <w:pPr>
        <w:pStyle w:val="ab"/>
        <w:numPr>
          <w:ilvl w:val="0"/>
          <w:numId w:val="50"/>
        </w:numPr>
        <w:ind w:firstLineChars="0"/>
        <w:rPr>
          <w:rFonts w:eastAsiaTheme="minorEastAsia"/>
          <w:b/>
          <w:bCs/>
          <w:sz w:val="22"/>
          <w:szCs w:val="22"/>
        </w:rPr>
      </w:pPr>
      <w:r>
        <w:rPr>
          <w:rFonts w:eastAsiaTheme="minorEastAsia"/>
          <w:b/>
          <w:bCs/>
          <w:sz w:val="22"/>
          <w:szCs w:val="22"/>
        </w:rPr>
        <w:t>A</w:t>
      </w:r>
      <w:r>
        <w:rPr>
          <w:rFonts w:eastAsiaTheme="minorEastAsia" w:hint="eastAsia"/>
          <w:b/>
          <w:bCs/>
          <w:sz w:val="22"/>
          <w:szCs w:val="22"/>
        </w:rPr>
        <w:t>dopt following TP for TS38.213.</w:t>
      </w:r>
    </w:p>
    <w:tbl>
      <w:tblPr>
        <w:tblStyle w:val="af0"/>
        <w:tblW w:w="0" w:type="auto"/>
        <w:tblLook w:val="04A0" w:firstRow="1" w:lastRow="0" w:firstColumn="1" w:lastColumn="0" w:noHBand="0" w:noVBand="1"/>
      </w:tblPr>
      <w:tblGrid>
        <w:gridCol w:w="9962"/>
      </w:tblGrid>
      <w:tr w:rsidR="002C5F1F" w14:paraId="268242FB" w14:textId="77777777" w:rsidTr="002C5F1F">
        <w:tc>
          <w:tcPr>
            <w:tcW w:w="9962" w:type="dxa"/>
          </w:tcPr>
          <w:p w14:paraId="16A27D8F" w14:textId="77777777" w:rsidR="002C5F1F" w:rsidRDefault="001E7489" w:rsidP="002C5F1F">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sidR="00046E63">
              <w:rPr>
                <w:rFonts w:eastAsiaTheme="minorEastAsia" w:hint="eastAsia"/>
                <w:sz w:val="30"/>
                <w:szCs w:val="30"/>
                <w:lang w:eastAsia="zh-CN"/>
              </w:rPr>
              <w:t xml:space="preserve"> </w:t>
            </w:r>
            <w:r w:rsidR="00046E63" w:rsidRPr="00046E63">
              <w:rPr>
                <w:rFonts w:eastAsiaTheme="minorEastAsia"/>
                <w:sz w:val="30"/>
                <w:szCs w:val="30"/>
                <w:lang w:eastAsia="zh-CN"/>
              </w:rPr>
              <w:t>reporting control information</w:t>
            </w:r>
          </w:p>
          <w:p w14:paraId="3012C24D" w14:textId="77777777" w:rsidR="00046E63" w:rsidRDefault="00046E63" w:rsidP="00046E63">
            <w:pPr>
              <w:jc w:val="center"/>
              <w:rPr>
                <w:rFonts w:eastAsiaTheme="minorEastAsia"/>
                <w:b/>
                <w:noProof/>
                <w:color w:val="FF0000"/>
                <w:sz w:val="20"/>
                <w:lang w:eastAsia="zh-CN"/>
              </w:rPr>
            </w:pPr>
            <w:r w:rsidRPr="00AC0D89">
              <w:rPr>
                <w:rFonts w:eastAsia="Batang"/>
                <w:b/>
                <w:noProof/>
                <w:color w:val="FF0000"/>
                <w:sz w:val="20"/>
              </w:rPr>
              <w:t>&lt;Unchanged parts omitted&gt;</w:t>
            </w:r>
          </w:p>
          <w:p w14:paraId="46C90FD8" w14:textId="77777777" w:rsidR="00446644" w:rsidRPr="00F6393B" w:rsidRDefault="00446644" w:rsidP="00446644">
            <w:pPr>
              <w:rPr>
                <w:rFonts w:eastAsiaTheme="minorEastAsia"/>
                <w:sz w:val="20"/>
                <w:szCs w:val="20"/>
                <w:lang w:val="en-GB" w:eastAsia="zh-CN"/>
              </w:rPr>
            </w:pPr>
            <w:r w:rsidRPr="00F6393B">
              <w:rPr>
                <w:rFonts w:eastAsiaTheme="minorEastAsia"/>
                <w:sz w:val="20"/>
                <w:szCs w:val="20"/>
                <w:lang w:val="en-GB" w:eastAsia="zh-CN"/>
              </w:rPr>
              <w:t xml:space="preserve">If a UE </w:t>
            </w:r>
          </w:p>
          <w:p w14:paraId="2A71A9F6" w14:textId="77777777" w:rsidR="00446644" w:rsidRPr="00F6393B" w:rsidRDefault="00446644" w:rsidP="00446644">
            <w:pPr>
              <w:rPr>
                <w:rFonts w:eastAsiaTheme="minorEastAsia"/>
                <w:sz w:val="20"/>
                <w:szCs w:val="20"/>
                <w:lang w:val="x-none" w:eastAsia="zh-CN"/>
              </w:rPr>
            </w:pPr>
            <w:r w:rsidRPr="00F6393B">
              <w:rPr>
                <w:rFonts w:eastAsiaTheme="minorEastAsia"/>
                <w:sz w:val="20"/>
                <w:szCs w:val="20"/>
                <w:lang w:val="x-none" w:eastAsia="zh-CN"/>
              </w:rPr>
              <w:t>-</w:t>
            </w:r>
            <w:r w:rsidRPr="00F6393B">
              <w:rPr>
                <w:rFonts w:eastAsiaTheme="minorEastAsia"/>
                <w:sz w:val="20"/>
                <w:szCs w:val="20"/>
                <w:lang w:val="x-none" w:eastAsia="zh-CN"/>
              </w:rPr>
              <w:tab/>
              <w:t xml:space="preserve">is provided </w:t>
            </w:r>
            <w:r w:rsidRPr="00F6393B">
              <w:rPr>
                <w:rFonts w:eastAsiaTheme="minorEastAsia"/>
                <w:i/>
                <w:iCs/>
                <w:sz w:val="20"/>
                <w:szCs w:val="20"/>
                <w:lang w:val="x-none" w:eastAsia="zh-CN"/>
              </w:rPr>
              <w:t>enableType1HARQ-ACK-MuxForDL-AssignmentAfterUL-Grant</w:t>
            </w:r>
            <w:r w:rsidRPr="00F6393B">
              <w:rPr>
                <w:rFonts w:eastAsiaTheme="minorEastAsia"/>
                <w:sz w:val="20"/>
                <w:szCs w:val="20"/>
                <w:lang w:val="x-none" w:eastAsia="zh-CN"/>
              </w:rPr>
              <w:t>, or</w:t>
            </w:r>
            <w:r w:rsidRPr="00F6393B">
              <w:rPr>
                <w:rFonts w:eastAsiaTheme="minorEastAsia"/>
                <w:iCs/>
                <w:sz w:val="20"/>
                <w:szCs w:val="20"/>
                <w:lang w:val="x-none" w:eastAsia="zh-CN"/>
              </w:rPr>
              <w:t xml:space="preserve"> </w:t>
            </w:r>
            <w:r w:rsidRPr="00F6393B">
              <w:rPr>
                <w:rFonts w:eastAsiaTheme="minorEastAsia"/>
                <w:i/>
                <w:iCs/>
                <w:sz w:val="20"/>
                <w:szCs w:val="20"/>
                <w:lang w:val="x-none" w:eastAsia="zh-CN"/>
              </w:rPr>
              <w:t>enableType2HARQ-ACK-MuxForDL-AssignmentAfterUL-Grant</w:t>
            </w:r>
            <w:r w:rsidRPr="00F6393B">
              <w:rPr>
                <w:rFonts w:eastAsiaTheme="minorEastAsia"/>
                <w:iCs/>
                <w:sz w:val="20"/>
                <w:szCs w:val="20"/>
                <w:lang w:val="x-none" w:eastAsia="zh-CN"/>
              </w:rPr>
              <w:t xml:space="preserve">, or </w:t>
            </w:r>
            <w:r w:rsidRPr="00F6393B">
              <w:rPr>
                <w:rFonts w:eastAsiaTheme="minorEastAsia"/>
                <w:i/>
                <w:iCs/>
                <w:sz w:val="20"/>
                <w:szCs w:val="20"/>
                <w:lang w:val="x-none" w:eastAsia="zh-CN"/>
              </w:rPr>
              <w:t>enableType3HARQ-ACK-MuxForDL-AssignmentAfterUL-Grant</w:t>
            </w:r>
            <w:r w:rsidRPr="00F6393B">
              <w:rPr>
                <w:rFonts w:eastAsiaTheme="minorEastAsia"/>
                <w:iCs/>
                <w:sz w:val="20"/>
                <w:szCs w:val="20"/>
                <w:lang w:val="x-none" w:eastAsia="zh-CN"/>
              </w:rPr>
              <w:t>, and</w:t>
            </w:r>
            <w:r w:rsidRPr="00F6393B">
              <w:rPr>
                <w:rFonts w:eastAsiaTheme="minorEastAsia"/>
                <w:sz w:val="20"/>
                <w:szCs w:val="20"/>
                <w:lang w:val="x-none" w:eastAsia="zh-CN"/>
              </w:rPr>
              <w:t xml:space="preserve"> </w:t>
            </w:r>
          </w:p>
          <w:p w14:paraId="659209B2" w14:textId="77777777" w:rsidR="00446644" w:rsidRPr="00F6393B" w:rsidRDefault="00446644" w:rsidP="00446644">
            <w:pPr>
              <w:rPr>
                <w:rFonts w:eastAsiaTheme="minorEastAsia"/>
                <w:sz w:val="20"/>
                <w:szCs w:val="20"/>
                <w:lang w:val="x-none" w:eastAsia="zh-CN"/>
              </w:rPr>
            </w:pPr>
            <w:r w:rsidRPr="00F6393B">
              <w:rPr>
                <w:rFonts w:eastAsiaTheme="minorEastAsia"/>
                <w:sz w:val="20"/>
                <w:szCs w:val="20"/>
                <w:lang w:val="x-none" w:eastAsia="zh-CN"/>
              </w:rPr>
              <w:t>-</w:t>
            </w:r>
            <w:r w:rsidRPr="00F6393B">
              <w:rPr>
                <w:rFonts w:eastAsiaTheme="minorEastAsia"/>
                <w:sz w:val="20"/>
                <w:szCs w:val="20"/>
                <w:lang w:val="x-none" w:eastAsia="zh-CN"/>
              </w:rPr>
              <w:tab/>
              <w:t xml:space="preserve">is not provided </w:t>
            </w:r>
            <w:proofErr w:type="spellStart"/>
            <w:r w:rsidRPr="00F6393B">
              <w:rPr>
                <w:rFonts w:eastAsiaTheme="minorEastAsia"/>
                <w:i/>
                <w:sz w:val="20"/>
                <w:szCs w:val="20"/>
                <w:lang w:val="x-none" w:eastAsia="zh-CN"/>
              </w:rPr>
              <w:t>uci-MuxWithDiffPrio</w:t>
            </w:r>
            <w:proofErr w:type="spellEnd"/>
            <w:r w:rsidRPr="00F6393B">
              <w:rPr>
                <w:rFonts w:eastAsiaTheme="minorEastAsia"/>
                <w:sz w:val="20"/>
                <w:szCs w:val="20"/>
                <w:lang w:val="x-none" w:eastAsia="zh-CN"/>
              </w:rPr>
              <w:t>,</w:t>
            </w:r>
            <w:r w:rsidRPr="00F6393B">
              <w:rPr>
                <w:rFonts w:eastAsiaTheme="minorEastAsia"/>
                <w:iCs/>
                <w:sz w:val="20"/>
                <w:szCs w:val="20"/>
                <w:lang w:val="x-none" w:eastAsia="zh-CN"/>
              </w:rPr>
              <w:t xml:space="preserve"> </w:t>
            </w:r>
            <w:r w:rsidRPr="00F6393B">
              <w:rPr>
                <w:rFonts w:eastAsiaTheme="minorEastAsia"/>
                <w:sz w:val="20"/>
                <w:szCs w:val="20"/>
                <w:lang w:val="x-none" w:eastAsia="zh-CN"/>
              </w:rPr>
              <w:t>and</w:t>
            </w:r>
          </w:p>
          <w:p w14:paraId="2E8AEEDF" w14:textId="747F8707" w:rsidR="00446644" w:rsidRPr="00E43AB8" w:rsidRDefault="00446644" w:rsidP="00446644">
            <w:pPr>
              <w:rPr>
                <w:rFonts w:eastAsia="ＭＳ 明朝"/>
                <w:iCs/>
                <w:color w:val="EE0000"/>
                <w:sz w:val="20"/>
                <w:szCs w:val="20"/>
                <w:lang w:val="x-none" w:eastAsia="ja-JP"/>
              </w:rPr>
            </w:pPr>
            <w:r w:rsidRPr="00F6393B">
              <w:rPr>
                <w:rFonts w:eastAsiaTheme="minorEastAsia"/>
                <w:sz w:val="20"/>
                <w:szCs w:val="20"/>
                <w:lang w:val="x-none" w:eastAsia="zh-CN"/>
              </w:rPr>
              <w:t>-</w:t>
            </w:r>
            <w:r w:rsidRPr="00F6393B">
              <w:rPr>
                <w:rFonts w:eastAsiaTheme="minorEastAsia"/>
                <w:sz w:val="20"/>
                <w:szCs w:val="20"/>
                <w:lang w:val="x-none" w:eastAsia="zh-CN"/>
              </w:rPr>
              <w:tab/>
              <w:t xml:space="preserve">transmits a repetition of a PUSCH transmission </w:t>
            </w:r>
            <w:r w:rsidRPr="00F6393B">
              <w:rPr>
                <w:rFonts w:eastAsiaTheme="minorEastAsia"/>
                <w:sz w:val="20"/>
                <w:szCs w:val="20"/>
                <w:lang w:eastAsia="zh-CN"/>
              </w:rPr>
              <w:t xml:space="preserve">in a slot </w:t>
            </w:r>
            <w:r w:rsidRPr="00F6393B">
              <w:rPr>
                <w:rFonts w:eastAsiaTheme="minorEastAsia"/>
                <w:sz w:val="20"/>
                <w:szCs w:val="20"/>
                <w:lang w:val="x-none" w:eastAsia="zh-CN"/>
              </w:rPr>
              <w:t>other than a first repetition,</w:t>
            </w:r>
            <w:r w:rsidRPr="00F6393B">
              <w:rPr>
                <w:rFonts w:eastAsiaTheme="minorEastAsia"/>
                <w:iCs/>
                <w:sz w:val="20"/>
                <w:szCs w:val="20"/>
                <w:lang w:val="x-none" w:eastAsia="zh-CN"/>
              </w:rPr>
              <w:t xml:space="preserve"> </w:t>
            </w:r>
            <w:r w:rsidR="00F768B2" w:rsidRPr="00F6393B">
              <w:rPr>
                <w:rFonts w:eastAsiaTheme="minorEastAsia"/>
                <w:iCs/>
                <w:color w:val="EE0000"/>
                <w:sz w:val="20"/>
                <w:szCs w:val="20"/>
                <w:lang w:val="x-none" w:eastAsia="zh-CN"/>
              </w:rPr>
              <w:t>or</w:t>
            </w:r>
            <w:r w:rsidR="005D132C" w:rsidRPr="00F6393B">
              <w:rPr>
                <w:rFonts w:eastAsiaTheme="minorEastAsia"/>
                <w:iCs/>
                <w:color w:val="EE0000"/>
                <w:sz w:val="20"/>
                <w:szCs w:val="20"/>
                <w:lang w:val="x-none" w:eastAsia="zh-CN"/>
              </w:rPr>
              <w:t xml:space="preserve"> other than </w:t>
            </w:r>
            <w:r w:rsidR="005D132C" w:rsidRPr="00F6393B">
              <w:rPr>
                <w:rFonts w:eastAsiaTheme="minorEastAsia"/>
                <w:iCs/>
                <w:color w:val="EE0000"/>
                <w:sz w:val="20"/>
                <w:szCs w:val="20"/>
                <w:lang w:eastAsia="zh-CN"/>
              </w:rPr>
              <w:t>repetitions within the first OCC group</w:t>
            </w:r>
            <w:r w:rsidR="00D33FF1">
              <w:rPr>
                <w:rFonts w:eastAsia="ＭＳ 明朝" w:hint="eastAsia"/>
                <w:iCs/>
                <w:color w:val="EE0000"/>
                <w:sz w:val="20"/>
                <w:szCs w:val="20"/>
                <w:lang w:eastAsia="ja-JP"/>
              </w:rPr>
              <w:t xml:space="preserve"> when OCC is enabled</w:t>
            </w:r>
          </w:p>
          <w:p w14:paraId="22FAA87F" w14:textId="77777777" w:rsidR="00446644" w:rsidRPr="00F6393B" w:rsidRDefault="00446644" w:rsidP="00446644">
            <w:pPr>
              <w:rPr>
                <w:rFonts w:eastAsiaTheme="minorEastAsia"/>
                <w:sz w:val="20"/>
                <w:szCs w:val="20"/>
                <w:lang w:eastAsia="zh-CN"/>
              </w:rPr>
            </w:pPr>
            <w:r w:rsidRPr="00F6393B">
              <w:rPr>
                <w:rFonts w:eastAsiaTheme="minorEastAsia"/>
                <w:sz w:val="20"/>
                <w:szCs w:val="20"/>
                <w:lang w:eastAsia="zh-CN"/>
              </w:rPr>
              <w:t>the UE includes, in a HARQ-ACK codebook, HARQ-ACK information associated with a PDSCH reception scheduled by a first DCI format</w:t>
            </w:r>
            <w:r w:rsidRPr="00F6393B">
              <w:rPr>
                <w:rFonts w:eastAsiaTheme="minorEastAsia"/>
                <w:sz w:val="20"/>
                <w:szCs w:val="20"/>
                <w:lang w:val="en-GB" w:eastAsia="zh-CN"/>
              </w:rPr>
              <w:t>, in a first PDCCH monitoring occasion,</w:t>
            </w:r>
            <w:r w:rsidRPr="00F6393B">
              <w:rPr>
                <w:rFonts w:eastAsiaTheme="minorEastAsia"/>
                <w:sz w:val="20"/>
                <w:szCs w:val="20"/>
                <w:lang w:eastAsia="zh-CN"/>
              </w:rPr>
              <w:t xml:space="preserve"> indicating a first resource for a first PUCCH transmission in the slot, when</w:t>
            </w:r>
          </w:p>
          <w:p w14:paraId="051ECE8E" w14:textId="77777777" w:rsidR="00446644" w:rsidRPr="00F6393B" w:rsidRDefault="00446644" w:rsidP="00446644">
            <w:pPr>
              <w:rPr>
                <w:rFonts w:eastAsiaTheme="minorEastAsia"/>
                <w:sz w:val="20"/>
                <w:szCs w:val="20"/>
                <w:lang w:val="x-none" w:eastAsia="zh-CN"/>
              </w:rPr>
            </w:pPr>
            <w:r w:rsidRPr="00F6393B">
              <w:rPr>
                <w:rFonts w:eastAsiaTheme="minorEastAsia"/>
                <w:sz w:val="20"/>
                <w:szCs w:val="20"/>
                <w:lang w:val="x-none" w:eastAsia="zh-CN"/>
              </w:rPr>
              <w:t>-</w:t>
            </w:r>
            <w:r w:rsidRPr="00F6393B">
              <w:rPr>
                <w:rFonts w:eastAsiaTheme="minorEastAsia"/>
                <w:sz w:val="20"/>
                <w:szCs w:val="20"/>
                <w:lang w:val="x-none" w:eastAsia="zh-CN"/>
              </w:rPr>
              <w:tab/>
              <w:t>the first resource overlaps with the repetition of the PUSCH transmission</w:t>
            </w:r>
          </w:p>
          <w:p w14:paraId="09E6DCD4" w14:textId="77777777" w:rsidR="00446644" w:rsidRPr="00F6393B" w:rsidRDefault="00446644" w:rsidP="00446644">
            <w:pPr>
              <w:rPr>
                <w:rFonts w:eastAsiaTheme="minorEastAsia"/>
                <w:sz w:val="20"/>
                <w:szCs w:val="20"/>
                <w:lang w:val="x-none" w:eastAsia="zh-CN"/>
              </w:rPr>
            </w:pPr>
            <w:r w:rsidRPr="00F6393B">
              <w:rPr>
                <w:rFonts w:eastAsiaTheme="minorEastAsia"/>
                <w:sz w:val="20"/>
                <w:szCs w:val="20"/>
                <w:lang w:val="x-none" w:eastAsia="zh-CN"/>
              </w:rPr>
              <w:t>-</w:t>
            </w:r>
            <w:r w:rsidRPr="00F6393B">
              <w:rPr>
                <w:rFonts w:eastAsiaTheme="minorEastAsia"/>
                <w:sz w:val="20"/>
                <w:szCs w:val="20"/>
                <w:lang w:val="x-none" w:eastAsia="zh-CN"/>
              </w:rPr>
              <w:tab/>
              <w:t>the PUSCH transmission is scheduled by a second DCI format in a second PDCCH monitoring occasion, and</w:t>
            </w:r>
          </w:p>
          <w:p w14:paraId="78B2702D" w14:textId="77777777" w:rsidR="00446644" w:rsidRPr="00F6393B" w:rsidRDefault="00446644" w:rsidP="00446644">
            <w:pPr>
              <w:rPr>
                <w:rFonts w:eastAsiaTheme="minorEastAsia"/>
                <w:sz w:val="20"/>
                <w:szCs w:val="20"/>
                <w:lang w:val="x-none" w:eastAsia="zh-CN"/>
              </w:rPr>
            </w:pPr>
            <w:r w:rsidRPr="00F6393B">
              <w:rPr>
                <w:rFonts w:eastAsiaTheme="minorEastAsia"/>
                <w:sz w:val="20"/>
                <w:szCs w:val="20"/>
                <w:lang w:val="x-none" w:eastAsia="zh-CN"/>
              </w:rPr>
              <w:t>-</w:t>
            </w:r>
            <w:r w:rsidRPr="00F6393B">
              <w:rPr>
                <w:rFonts w:eastAsiaTheme="minorEastAsia"/>
                <w:sz w:val="20"/>
                <w:szCs w:val="20"/>
                <w:lang w:val="x-none" w:eastAsia="zh-CN"/>
              </w:rPr>
              <w:tab/>
              <w:t>the UE multiplexes the HARQ-ACK codebook in the PUSCH transmission in the slot, and</w:t>
            </w:r>
          </w:p>
          <w:p w14:paraId="70867345" w14:textId="237E99E6" w:rsidR="00446644" w:rsidRPr="00F6393B" w:rsidRDefault="00446644" w:rsidP="00446644">
            <w:pPr>
              <w:rPr>
                <w:rFonts w:eastAsiaTheme="minorEastAsia"/>
                <w:sz w:val="20"/>
                <w:szCs w:val="20"/>
                <w:lang w:val="x-none" w:eastAsia="zh-CN"/>
              </w:rPr>
            </w:pPr>
            <w:r w:rsidRPr="00F6393B">
              <w:rPr>
                <w:rFonts w:eastAsiaTheme="minorEastAsia"/>
                <w:sz w:val="20"/>
                <w:szCs w:val="20"/>
                <w:lang w:val="x-none" w:eastAsia="zh-CN"/>
              </w:rPr>
              <w:t>-</w:t>
            </w:r>
            <w:r w:rsidRPr="00F6393B">
              <w:rPr>
                <w:rFonts w:eastAsiaTheme="minorEastAsia"/>
                <w:sz w:val="20"/>
                <w:szCs w:val="20"/>
                <w:lang w:val="x-none" w:eastAsia="zh-CN"/>
              </w:rPr>
              <w:tab/>
              <w:t xml:space="preserve">the timeline conditions in clause 9.2.3 for PUCCH resource determination and the timeline conditions of </w:t>
            </w:r>
            <m:oMath>
              <m:sSubSup>
                <m:sSubSupPr>
                  <m:ctrlPr>
                    <w:rPr>
                      <w:rFonts w:ascii="Cambria Math" w:eastAsiaTheme="minorEastAsia" w:hAnsi="Cambria Math"/>
                      <w:i/>
                      <w:iCs/>
                      <w:sz w:val="20"/>
                      <w:szCs w:val="20"/>
                      <w:lang w:val="x-none" w:eastAsia="zh-CN"/>
                    </w:rPr>
                  </m:ctrlPr>
                </m:sSubSupPr>
                <m:e>
                  <m:r>
                    <w:rPr>
                      <w:rFonts w:ascii="Cambria Math" w:eastAsiaTheme="minorEastAsia" w:hAnsi="Cambria Math"/>
                      <w:sz w:val="20"/>
                      <w:szCs w:val="20"/>
                      <w:lang w:val="en-AU" w:eastAsia="zh-CN"/>
                    </w:rPr>
                    <m:t>T</m:t>
                  </m:r>
                </m:e>
                <m:sub>
                  <m:r>
                    <w:rPr>
                      <w:rFonts w:ascii="Cambria Math" w:eastAsiaTheme="minorEastAsia" w:hAnsi="Cambria Math"/>
                      <w:sz w:val="20"/>
                      <w:szCs w:val="20"/>
                      <w:lang w:val="en-AU" w:eastAsia="zh-CN"/>
                    </w:rPr>
                    <m:t>proc,1</m:t>
                  </m:r>
                </m:sub>
                <m:sup>
                  <m:r>
                    <w:rPr>
                      <w:rFonts w:ascii="Cambria Math" w:eastAsiaTheme="minorEastAsia" w:hAnsi="Cambria Math"/>
                      <w:sz w:val="20"/>
                      <w:szCs w:val="20"/>
                      <w:lang w:val="en-AU" w:eastAsia="zh-CN"/>
                    </w:rPr>
                    <m:t>mux</m:t>
                  </m:r>
                </m:sup>
              </m:sSubSup>
            </m:oMath>
            <w:r w:rsidRPr="00F6393B">
              <w:rPr>
                <w:rFonts w:eastAsiaTheme="minorEastAsia"/>
                <w:iCs/>
                <w:sz w:val="20"/>
                <w:szCs w:val="20"/>
                <w:lang w:val="x-none" w:eastAsia="zh-CN"/>
              </w:rPr>
              <w:t xml:space="preserve"> and </w:t>
            </w:r>
            <m:oMath>
              <m:sSubSup>
                <m:sSubSupPr>
                  <m:ctrlPr>
                    <w:rPr>
                      <w:rFonts w:ascii="Cambria Math" w:eastAsiaTheme="minorEastAsia" w:hAnsi="Cambria Math"/>
                      <w:i/>
                      <w:iCs/>
                      <w:sz w:val="20"/>
                      <w:szCs w:val="20"/>
                      <w:lang w:val="x-none" w:eastAsia="zh-CN"/>
                    </w:rPr>
                  </m:ctrlPr>
                </m:sSubSupPr>
                <m:e>
                  <m:r>
                    <w:rPr>
                      <w:rFonts w:ascii="Cambria Math" w:eastAsiaTheme="minorEastAsia" w:hAnsi="Cambria Math"/>
                      <w:sz w:val="20"/>
                      <w:szCs w:val="20"/>
                      <w:lang w:val="en-AU" w:eastAsia="zh-CN"/>
                    </w:rPr>
                    <m:t>T</m:t>
                  </m:r>
                </m:e>
                <m:sub>
                  <m:r>
                    <w:rPr>
                      <w:rFonts w:ascii="Cambria Math" w:eastAsiaTheme="minorEastAsia" w:hAnsi="Cambria Math"/>
                      <w:sz w:val="20"/>
                      <w:szCs w:val="20"/>
                      <w:lang w:val="en-AU" w:eastAsia="zh-CN"/>
                    </w:rPr>
                    <m:t>proc,2</m:t>
                  </m:r>
                </m:sub>
                <m:sup>
                  <m:r>
                    <w:rPr>
                      <w:rFonts w:ascii="Cambria Math" w:eastAsiaTheme="minorEastAsia" w:hAnsi="Cambria Math"/>
                      <w:sz w:val="20"/>
                      <w:szCs w:val="20"/>
                      <w:lang w:val="en-AU" w:eastAsia="zh-CN"/>
                    </w:rPr>
                    <m:t>mux</m:t>
                  </m:r>
                </m:sup>
              </m:sSubSup>
            </m:oMath>
            <w:r w:rsidRPr="00F6393B">
              <w:rPr>
                <w:rFonts w:eastAsiaTheme="minorEastAsia"/>
                <w:iCs/>
                <w:sz w:val="20"/>
                <w:szCs w:val="20"/>
                <w:lang w:val="x-none" w:eastAsia="zh-CN"/>
              </w:rPr>
              <w:t xml:space="preserve"> for multiplexing the HARQ-ACK information in the PUSCH, as described in clause 9.2.5, are satisfied, </w:t>
            </w:r>
          </w:p>
          <w:p w14:paraId="55833B2E" w14:textId="08EF40C2" w:rsidR="00046E63" w:rsidRPr="00F6393B" w:rsidRDefault="00392905" w:rsidP="00F6393B">
            <w:pPr>
              <w:jc w:val="center"/>
              <w:rPr>
                <w:rFonts w:eastAsiaTheme="minorEastAsia"/>
                <w:b/>
                <w:noProof/>
                <w:color w:val="FF0000"/>
                <w:sz w:val="20"/>
                <w:lang w:eastAsia="zh-CN"/>
              </w:rPr>
            </w:pPr>
            <w:r w:rsidRPr="00AC0D89">
              <w:rPr>
                <w:rFonts w:eastAsia="Batang"/>
                <w:b/>
                <w:noProof/>
                <w:color w:val="FF0000"/>
                <w:sz w:val="20"/>
              </w:rPr>
              <w:t>&lt;Unchanged parts omitted&gt;</w:t>
            </w:r>
          </w:p>
        </w:tc>
      </w:tr>
    </w:tbl>
    <w:p w14:paraId="4D238596" w14:textId="54AD1F69" w:rsidR="002A795B" w:rsidRPr="00F6393B" w:rsidRDefault="002A795B" w:rsidP="00FB13D0">
      <w:pPr>
        <w:rPr>
          <w:rFonts w:eastAsiaTheme="minorEastAsia"/>
          <w:sz w:val="22"/>
          <w:szCs w:val="22"/>
          <w:lang w:eastAsia="zh-CN"/>
        </w:rPr>
      </w:pPr>
    </w:p>
    <w:p w14:paraId="0F7F3AA0" w14:textId="0E58EED8" w:rsidR="002A795B" w:rsidRPr="00F3492C" w:rsidRDefault="00522D0A" w:rsidP="00FB13D0">
      <w:pPr>
        <w:pStyle w:val="3"/>
        <w:ind w:left="851"/>
        <w:rPr>
          <w:rFonts w:eastAsiaTheme="minorEastAsia"/>
          <w:b/>
          <w:bCs/>
          <w:lang w:eastAsia="zh-CN"/>
        </w:rPr>
      </w:pPr>
      <w:r w:rsidRPr="00FB13D0">
        <w:rPr>
          <w:rFonts w:eastAsiaTheme="minorEastAsia"/>
          <w:b/>
          <w:bCs/>
          <w:lang w:eastAsia="zh-CN"/>
        </w:rPr>
        <w:lastRenderedPageBreak/>
        <w:t>Drop of PUSCH with OCC due to other than PUCCH overla</w:t>
      </w:r>
      <w:r w:rsidRPr="00F3492C">
        <w:rPr>
          <w:rFonts w:eastAsiaTheme="minorEastAsia"/>
          <w:b/>
          <w:bCs/>
          <w:lang w:eastAsia="zh-CN"/>
        </w:rPr>
        <w:t>p</w:t>
      </w:r>
    </w:p>
    <w:p w14:paraId="78F4B45E" w14:textId="7CD7A10B" w:rsidR="00F91514" w:rsidRPr="00F6393B" w:rsidRDefault="00F91514" w:rsidP="00FB13D0">
      <w:pPr>
        <w:jc w:val="both"/>
        <w:rPr>
          <w:rFonts w:eastAsia="ＭＳ 明朝"/>
          <w:sz w:val="22"/>
          <w:szCs w:val="22"/>
          <w:lang w:eastAsia="ja-JP"/>
        </w:rPr>
      </w:pPr>
      <w:r w:rsidRPr="00F6393B">
        <w:rPr>
          <w:rFonts w:eastAsia="ＭＳ 明朝"/>
          <w:sz w:val="22"/>
          <w:szCs w:val="22"/>
        </w:rPr>
        <w:t xml:space="preserve">At the previous meetings, </w:t>
      </w:r>
      <w:r w:rsidR="00D33FF1" w:rsidRPr="0006673F">
        <w:rPr>
          <w:sz w:val="22"/>
          <w:szCs w:val="18"/>
        </w:rPr>
        <w:t xml:space="preserve">it </w:t>
      </w:r>
      <w:proofErr w:type="gramStart"/>
      <w:r w:rsidR="00D33FF1" w:rsidRPr="0006673F">
        <w:rPr>
          <w:sz w:val="22"/>
          <w:szCs w:val="18"/>
        </w:rPr>
        <w:t>has been</w:t>
      </w:r>
      <w:proofErr w:type="gramEnd"/>
      <w:r w:rsidR="00D33FF1" w:rsidRPr="0006673F">
        <w:rPr>
          <w:sz w:val="22"/>
          <w:szCs w:val="18"/>
        </w:rPr>
        <w:t xml:space="preserve"> discussed and agreed how to handle overlap between PUSCH within an OCC group and PUCCH. Similarly, we believe that RAN1 should </w:t>
      </w:r>
      <w:r w:rsidR="00D33FF1">
        <w:rPr>
          <w:rFonts w:hint="eastAsia"/>
          <w:sz w:val="22"/>
          <w:szCs w:val="18"/>
        </w:rPr>
        <w:t>clarify</w:t>
      </w:r>
      <w:r w:rsidR="00D33FF1" w:rsidRPr="0006673F">
        <w:rPr>
          <w:sz w:val="22"/>
          <w:szCs w:val="18"/>
        </w:rPr>
        <w:t xml:space="preserve"> UE </w:t>
      </w:r>
      <w:proofErr w:type="spellStart"/>
      <w:r w:rsidR="00D33FF1" w:rsidRPr="0006673F">
        <w:rPr>
          <w:sz w:val="22"/>
          <w:szCs w:val="18"/>
        </w:rPr>
        <w:t>behaviour</w:t>
      </w:r>
      <w:proofErr w:type="spellEnd"/>
      <w:r w:rsidR="00D33FF1" w:rsidRPr="0006673F">
        <w:rPr>
          <w:sz w:val="22"/>
          <w:szCs w:val="18"/>
        </w:rPr>
        <w:t xml:space="preserve"> </w:t>
      </w:r>
      <w:r w:rsidR="00D33FF1">
        <w:rPr>
          <w:rFonts w:hint="eastAsia"/>
          <w:sz w:val="22"/>
          <w:szCs w:val="18"/>
        </w:rPr>
        <w:t xml:space="preserve">for </w:t>
      </w:r>
      <w:r w:rsidR="00D33FF1" w:rsidRPr="0006673F">
        <w:rPr>
          <w:sz w:val="22"/>
          <w:szCs w:val="18"/>
        </w:rPr>
        <w:t>PUSCH drop due to other than PUCCH overlap</w:t>
      </w:r>
      <w:r w:rsidR="00D33FF1">
        <w:rPr>
          <w:rFonts w:hint="eastAsia"/>
          <w:sz w:val="22"/>
          <w:szCs w:val="18"/>
        </w:rPr>
        <w:t>; otherwise, system could not work well.</w:t>
      </w:r>
    </w:p>
    <w:p w14:paraId="5EB8606D" w14:textId="77777777" w:rsidR="00F91514" w:rsidRPr="00F6393B" w:rsidRDefault="00F91514" w:rsidP="00FB13D0">
      <w:pPr>
        <w:jc w:val="both"/>
        <w:rPr>
          <w:rFonts w:eastAsia="ＭＳ 明朝"/>
          <w:sz w:val="22"/>
          <w:szCs w:val="22"/>
          <w:lang w:eastAsia="ja-JP"/>
        </w:rPr>
      </w:pPr>
      <w:r w:rsidRPr="00F6393B">
        <w:rPr>
          <w:rFonts w:eastAsia="ＭＳ 明朝"/>
          <w:sz w:val="22"/>
          <w:szCs w:val="22"/>
        </w:rPr>
        <w:t>In the current specification, when a PUSCH repetition is involved with one of the overlapping/cancellation cases listed below, only the overlapped/cancelled PUSCH repetition is dropped and the remaining repetitions are transmitted, where the orthogonality of OCC is broken. For example, when PRACH overlaps within a slot of an OCC group (Case a below), the PUSCH in that slot is dropped, where OCC does not work well. Regarding solutions, the same handling as PUCCH overlap resulting in PUSCH drop can be reused for these cases. </w:t>
      </w:r>
    </w:p>
    <w:p w14:paraId="62580D30" w14:textId="77777777" w:rsidR="00F91514" w:rsidRPr="00F6393B" w:rsidRDefault="00F91514" w:rsidP="00FB13D0">
      <w:pPr>
        <w:pStyle w:val="ab"/>
        <w:numPr>
          <w:ilvl w:val="0"/>
          <w:numId w:val="34"/>
        </w:numPr>
        <w:ind w:firstLineChars="0"/>
        <w:jc w:val="both"/>
        <w:rPr>
          <w:rFonts w:eastAsia="ＭＳ 明朝"/>
          <w:sz w:val="22"/>
          <w:szCs w:val="22"/>
          <w:lang w:eastAsia="ja-JP"/>
        </w:rPr>
      </w:pPr>
      <w:r w:rsidRPr="00F6393B">
        <w:rPr>
          <w:rFonts w:eastAsia="ＭＳ 明朝"/>
          <w:sz w:val="22"/>
          <w:szCs w:val="22"/>
        </w:rPr>
        <w:t>Case a: Overlapped with PRACH</w:t>
      </w:r>
    </w:p>
    <w:p w14:paraId="58ADF317" w14:textId="60B690AA" w:rsidR="00F91514" w:rsidRPr="005527F2" w:rsidRDefault="00F91514" w:rsidP="00FB13D0">
      <w:pPr>
        <w:pStyle w:val="ab"/>
        <w:numPr>
          <w:ilvl w:val="0"/>
          <w:numId w:val="34"/>
        </w:numPr>
        <w:ind w:firstLineChars="0"/>
        <w:jc w:val="both"/>
        <w:rPr>
          <w:rFonts w:eastAsia="ＭＳ 明朝"/>
          <w:sz w:val="22"/>
          <w:szCs w:val="22"/>
          <w:lang w:eastAsia="ja-JP"/>
        </w:rPr>
      </w:pPr>
      <w:r w:rsidRPr="00F6393B">
        <w:rPr>
          <w:rFonts w:eastAsia="ＭＳ 明朝"/>
          <w:sz w:val="22"/>
          <w:szCs w:val="22"/>
        </w:rPr>
        <w:t xml:space="preserve">Case </w:t>
      </w:r>
      <w:r w:rsidRPr="005527F2">
        <w:rPr>
          <w:rFonts w:eastAsia="ＭＳ 明朝" w:hint="eastAsia"/>
          <w:sz w:val="22"/>
          <w:szCs w:val="22"/>
          <w:lang w:eastAsia="ja-JP"/>
        </w:rPr>
        <w:t>b</w:t>
      </w:r>
      <w:r w:rsidRPr="00F6393B">
        <w:rPr>
          <w:rFonts w:eastAsia="ＭＳ 明朝"/>
          <w:sz w:val="22"/>
          <w:szCs w:val="22"/>
        </w:rPr>
        <w:t>: Overlapped with other PUSCH</w:t>
      </w:r>
    </w:p>
    <w:p w14:paraId="2453A2B5" w14:textId="77777777" w:rsidR="00F91514" w:rsidRPr="005527F2" w:rsidRDefault="00F91514" w:rsidP="00FB13D0">
      <w:pPr>
        <w:pStyle w:val="ab"/>
        <w:numPr>
          <w:ilvl w:val="1"/>
          <w:numId w:val="34"/>
        </w:numPr>
        <w:ind w:firstLineChars="0"/>
        <w:jc w:val="both"/>
        <w:rPr>
          <w:rFonts w:eastAsia="ＭＳ 明朝"/>
          <w:sz w:val="22"/>
          <w:szCs w:val="22"/>
        </w:rPr>
      </w:pPr>
      <w:r w:rsidRPr="00F6393B">
        <w:rPr>
          <w:rFonts w:eastAsia="ＭＳ 明朝"/>
          <w:sz w:val="22"/>
          <w:szCs w:val="22"/>
        </w:rPr>
        <w:t>e.g., DG PUSCH vs. CG PUSCH, CG PUSCH vs. CG PUSCH, PUSCH associated with C-RNTI vs. Msg3/</w:t>
      </w:r>
      <w:proofErr w:type="spellStart"/>
      <w:r w:rsidRPr="00F6393B">
        <w:rPr>
          <w:rFonts w:eastAsia="ＭＳ 明朝"/>
          <w:sz w:val="22"/>
          <w:szCs w:val="22"/>
        </w:rPr>
        <w:t>MsgA</w:t>
      </w:r>
      <w:proofErr w:type="spellEnd"/>
      <w:r w:rsidRPr="00F6393B">
        <w:rPr>
          <w:rFonts w:eastAsia="ＭＳ 明朝"/>
          <w:sz w:val="22"/>
          <w:szCs w:val="22"/>
        </w:rPr>
        <w:t xml:space="preserve"> PUSCH, A-CSI on PUSCH vs. SP-CSI on PUSCH, PUSCH with UL-SCH vs. SP-CSI on PUSCH</w:t>
      </w:r>
    </w:p>
    <w:p w14:paraId="3795BC11" w14:textId="140E2E5F" w:rsidR="00F91514" w:rsidRPr="005527F2" w:rsidRDefault="00F91514" w:rsidP="00FB13D0">
      <w:pPr>
        <w:pStyle w:val="ab"/>
        <w:numPr>
          <w:ilvl w:val="0"/>
          <w:numId w:val="34"/>
        </w:numPr>
        <w:ind w:firstLineChars="0"/>
        <w:jc w:val="both"/>
        <w:rPr>
          <w:rFonts w:eastAsia="ＭＳ 明朝"/>
          <w:sz w:val="22"/>
          <w:szCs w:val="22"/>
        </w:rPr>
      </w:pPr>
      <w:r w:rsidRPr="00F6393B">
        <w:rPr>
          <w:rFonts w:eastAsia="ＭＳ 明朝"/>
          <w:sz w:val="22"/>
          <w:szCs w:val="22"/>
        </w:rPr>
        <w:t xml:space="preserve">Case </w:t>
      </w:r>
      <w:r w:rsidRPr="005527F2">
        <w:rPr>
          <w:rFonts w:eastAsia="ＭＳ 明朝" w:hint="eastAsia"/>
          <w:sz w:val="22"/>
          <w:szCs w:val="22"/>
          <w:lang w:eastAsia="ja-JP"/>
        </w:rPr>
        <w:t>c</w:t>
      </w:r>
      <w:r w:rsidRPr="00F6393B">
        <w:rPr>
          <w:rFonts w:eastAsia="ＭＳ 明朝"/>
          <w:sz w:val="22"/>
          <w:szCs w:val="22"/>
        </w:rPr>
        <w:t>: Overlapped with other UL transmission that has a higher priority (based on priority index). </w:t>
      </w:r>
    </w:p>
    <w:p w14:paraId="065CA881" w14:textId="400C60CA" w:rsidR="00F91514" w:rsidRPr="005527F2" w:rsidRDefault="00F91514" w:rsidP="00FB13D0">
      <w:pPr>
        <w:pStyle w:val="ab"/>
        <w:numPr>
          <w:ilvl w:val="0"/>
          <w:numId w:val="34"/>
        </w:numPr>
        <w:ind w:firstLineChars="0"/>
        <w:jc w:val="both"/>
        <w:rPr>
          <w:rFonts w:eastAsia="ＭＳ 明朝"/>
          <w:sz w:val="22"/>
          <w:szCs w:val="22"/>
          <w:lang w:eastAsia="ja-JP"/>
        </w:rPr>
      </w:pPr>
      <w:r w:rsidRPr="00F6393B">
        <w:rPr>
          <w:rFonts w:eastAsia="ＭＳ 明朝"/>
          <w:sz w:val="22"/>
          <w:szCs w:val="22"/>
        </w:rPr>
        <w:t>Case</w:t>
      </w:r>
      <w:r w:rsidR="009E4B3D" w:rsidRPr="005527F2">
        <w:rPr>
          <w:rFonts w:eastAsia="ＭＳ 明朝" w:hint="eastAsia"/>
          <w:sz w:val="22"/>
          <w:szCs w:val="22"/>
          <w:lang w:eastAsia="ja-JP"/>
        </w:rPr>
        <w:t xml:space="preserve"> </w:t>
      </w:r>
      <w:r w:rsidRPr="005527F2">
        <w:rPr>
          <w:rFonts w:eastAsia="ＭＳ 明朝" w:hint="eastAsia"/>
          <w:sz w:val="22"/>
          <w:szCs w:val="22"/>
          <w:lang w:eastAsia="ja-JP"/>
        </w:rPr>
        <w:t>d</w:t>
      </w:r>
      <w:r w:rsidRPr="00F6393B">
        <w:rPr>
          <w:rFonts w:eastAsia="ＭＳ 明朝"/>
          <w:sz w:val="22"/>
          <w:szCs w:val="22"/>
        </w:rPr>
        <w:t>: Cancelled due to reception of a cancellation indication via DCI format 2_4</w:t>
      </w:r>
    </w:p>
    <w:p w14:paraId="2BB9058D" w14:textId="17AF3742" w:rsidR="00F91514" w:rsidRPr="005527F2" w:rsidRDefault="00F91514" w:rsidP="00FB13D0">
      <w:pPr>
        <w:pStyle w:val="ab"/>
        <w:numPr>
          <w:ilvl w:val="0"/>
          <w:numId w:val="34"/>
        </w:numPr>
        <w:ind w:firstLineChars="0"/>
        <w:jc w:val="both"/>
        <w:rPr>
          <w:rFonts w:eastAsia="ＭＳ 明朝"/>
          <w:sz w:val="22"/>
          <w:szCs w:val="22"/>
        </w:rPr>
      </w:pPr>
      <w:r w:rsidRPr="00F6393B">
        <w:rPr>
          <w:rFonts w:eastAsia="ＭＳ 明朝"/>
          <w:sz w:val="22"/>
          <w:szCs w:val="22"/>
        </w:rPr>
        <w:t>Case</w:t>
      </w:r>
      <w:r w:rsidR="009E4B3D" w:rsidRPr="005527F2">
        <w:rPr>
          <w:rFonts w:eastAsia="ＭＳ 明朝" w:hint="eastAsia"/>
          <w:sz w:val="22"/>
          <w:szCs w:val="22"/>
          <w:lang w:eastAsia="ja-JP"/>
        </w:rPr>
        <w:t xml:space="preserve"> e</w:t>
      </w:r>
      <w:r w:rsidRPr="00F6393B">
        <w:rPr>
          <w:rFonts w:eastAsia="ＭＳ 明朝"/>
          <w:sz w:val="22"/>
          <w:szCs w:val="22"/>
        </w:rPr>
        <w:t>: Overlapped with prioritized DL reception in a RedCap/eRedCap UE</w:t>
      </w:r>
      <w:r w:rsidRPr="00F6393B" w:rsidDel="00A91627">
        <w:rPr>
          <w:rFonts w:eastAsia="ＭＳ 明朝"/>
          <w:sz w:val="22"/>
          <w:szCs w:val="22"/>
        </w:rPr>
        <w:t xml:space="preserve"> </w:t>
      </w:r>
      <w:r w:rsidRPr="00F6393B">
        <w:rPr>
          <w:rFonts w:eastAsia="ＭＳ 明朝"/>
          <w:sz w:val="22"/>
          <w:szCs w:val="22"/>
        </w:rPr>
        <w:t>with half-duplex FDD (HD</w:t>
      </w:r>
      <w:r w:rsidRPr="00F6393B">
        <w:rPr>
          <w:rFonts w:eastAsia="ＭＳ 明朝"/>
          <w:sz w:val="22"/>
          <w:szCs w:val="22"/>
        </w:rPr>
        <w:noBreakHyphen/>
        <w:t>FDD)</w:t>
      </w:r>
    </w:p>
    <w:p w14:paraId="359A907C" w14:textId="77777777" w:rsidR="00F56D69" w:rsidRPr="008D3704" w:rsidRDefault="00F56D69" w:rsidP="00F56D69">
      <w:pPr>
        <w:spacing w:beforeLines="50" w:before="120" w:afterLines="50" w:after="120"/>
        <w:rPr>
          <w:sz w:val="22"/>
          <w:szCs w:val="18"/>
        </w:rPr>
      </w:pPr>
      <w:r>
        <w:rPr>
          <w:rFonts w:hint="eastAsia"/>
          <w:sz w:val="22"/>
          <w:szCs w:val="18"/>
        </w:rPr>
        <w:t>Therefore, we submit the following TP.</w:t>
      </w:r>
    </w:p>
    <w:p w14:paraId="05A5A4BD" w14:textId="4513C6D8" w:rsidR="00F56D69" w:rsidRPr="00CD054A" w:rsidRDefault="00F56D69" w:rsidP="00F56D69">
      <w:pPr>
        <w:spacing w:before="50" w:afterLines="50" w:after="120"/>
        <w:rPr>
          <w:rFonts w:eastAsiaTheme="minorEastAsia"/>
          <w:b/>
          <w:sz w:val="22"/>
          <w:u w:val="single"/>
        </w:rPr>
      </w:pPr>
      <w:r w:rsidRPr="00CD054A">
        <w:rPr>
          <w:rFonts w:eastAsiaTheme="minorEastAsia"/>
          <w:b/>
          <w:sz w:val="22"/>
          <w:u w:val="single"/>
        </w:rPr>
        <w:t xml:space="preserve">Proposal </w:t>
      </w:r>
      <w:r w:rsidR="008A51C0">
        <w:rPr>
          <w:rFonts w:eastAsia="ＭＳ 明朝" w:hint="eastAsia"/>
          <w:b/>
          <w:sz w:val="22"/>
          <w:u w:val="single"/>
          <w:lang w:eastAsia="ja-JP"/>
        </w:rPr>
        <w:t>4</w:t>
      </w:r>
      <w:r w:rsidRPr="00CD054A">
        <w:rPr>
          <w:rFonts w:eastAsiaTheme="minorEastAsia"/>
          <w:b/>
          <w:sz w:val="22"/>
          <w:u w:val="single"/>
        </w:rPr>
        <w:t>:</w:t>
      </w:r>
    </w:p>
    <w:p w14:paraId="3EADA946" w14:textId="77777777" w:rsidR="00F56D69" w:rsidRDefault="00F56D69" w:rsidP="00E43AB8">
      <w:pPr>
        <w:spacing w:before="50" w:afterLines="50" w:after="120"/>
        <w:rPr>
          <w:rFonts w:eastAsiaTheme="minorEastAsia"/>
          <w:b/>
          <w:bCs/>
          <w:iCs/>
          <w:sz w:val="22"/>
        </w:rPr>
      </w:pPr>
      <w:r>
        <w:rPr>
          <w:rFonts w:eastAsiaTheme="minorEastAsia" w:hint="eastAsia"/>
          <w:b/>
          <w:bCs/>
          <w:iCs/>
          <w:sz w:val="22"/>
        </w:rPr>
        <w:t xml:space="preserve">When a repetition </w:t>
      </w:r>
      <w:r>
        <w:rPr>
          <w:rFonts w:eastAsiaTheme="minorEastAsia"/>
          <w:b/>
          <w:bCs/>
          <w:iCs/>
          <w:sz w:val="22"/>
        </w:rPr>
        <w:t>within</w:t>
      </w:r>
      <w:r>
        <w:rPr>
          <w:rFonts w:eastAsiaTheme="minorEastAsia" w:hint="eastAsia"/>
          <w:b/>
          <w:bCs/>
          <w:iCs/>
          <w:sz w:val="22"/>
        </w:rPr>
        <w:t xml:space="preserve"> an OCC group would be dropped due to other than PUCCH overlap, all repetitions within the same OCC group are dropped.</w:t>
      </w:r>
    </w:p>
    <w:p w14:paraId="2743A844" w14:textId="77777777" w:rsidR="00F56D69" w:rsidRDefault="00F56D69" w:rsidP="00F56D69">
      <w:pPr>
        <w:numPr>
          <w:ilvl w:val="0"/>
          <w:numId w:val="51"/>
        </w:numPr>
        <w:spacing w:before="50" w:afterLines="50" w:after="120"/>
        <w:rPr>
          <w:rFonts w:eastAsiaTheme="minorEastAsia"/>
          <w:b/>
          <w:bCs/>
          <w:iCs/>
          <w:sz w:val="22"/>
        </w:rPr>
      </w:pPr>
      <w:r>
        <w:rPr>
          <w:rFonts w:eastAsiaTheme="minorEastAsia" w:hint="eastAsia"/>
          <w:b/>
          <w:bCs/>
          <w:iCs/>
          <w:sz w:val="22"/>
        </w:rPr>
        <w:t>A</w:t>
      </w:r>
      <w:r>
        <w:rPr>
          <w:rFonts w:eastAsiaTheme="minorEastAsia"/>
          <w:b/>
          <w:bCs/>
          <w:iCs/>
          <w:sz w:val="22"/>
        </w:rPr>
        <w:t>dopt the following TP for TS 38.21</w:t>
      </w:r>
      <w:r>
        <w:rPr>
          <w:rFonts w:eastAsiaTheme="minorEastAsia" w:hint="eastAsia"/>
          <w:b/>
          <w:bCs/>
          <w:iCs/>
          <w:sz w:val="22"/>
        </w:rPr>
        <w:t>4</w:t>
      </w:r>
      <w:r>
        <w:rPr>
          <w:rFonts w:eastAsiaTheme="minorEastAsia"/>
          <w:b/>
          <w:bCs/>
          <w:iCs/>
          <w:sz w:val="22"/>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F56D69" w:rsidRPr="00F56D69" w14:paraId="32182107" w14:textId="77777777" w:rsidTr="00DD71C3">
        <w:tc>
          <w:tcPr>
            <w:tcW w:w="2244" w:type="dxa"/>
            <w:tcBorders>
              <w:top w:val="single" w:sz="4" w:space="0" w:color="auto"/>
              <w:left w:val="single" w:sz="4" w:space="0" w:color="auto"/>
            </w:tcBorders>
          </w:tcPr>
          <w:p w14:paraId="0CFB97D5" w14:textId="77777777" w:rsidR="00F56D69" w:rsidRPr="00F56D69" w:rsidRDefault="00F56D69" w:rsidP="00F56D69">
            <w:pPr>
              <w:tabs>
                <w:tab w:val="right" w:pos="2184"/>
              </w:tabs>
              <w:spacing w:before="0" w:after="0"/>
              <w:rPr>
                <w:rFonts w:ascii="Arial" w:eastAsia="Batang" w:hAnsi="Arial"/>
                <w:b/>
                <w:i/>
                <w:sz w:val="20"/>
                <w:szCs w:val="20"/>
                <w:lang w:val="en-GB"/>
              </w:rPr>
            </w:pPr>
            <w:r w:rsidRPr="00F56D69">
              <w:rPr>
                <w:rFonts w:ascii="Arial" w:eastAsia="Batang" w:hAnsi="Arial"/>
                <w:b/>
                <w:i/>
                <w:sz w:val="20"/>
                <w:szCs w:val="20"/>
                <w:lang w:val="en-GB"/>
              </w:rPr>
              <w:t>Reason for change:</w:t>
            </w:r>
          </w:p>
        </w:tc>
        <w:tc>
          <w:tcPr>
            <w:tcW w:w="6946" w:type="dxa"/>
            <w:tcBorders>
              <w:top w:val="single" w:sz="4" w:space="0" w:color="auto"/>
              <w:right w:val="single" w:sz="4" w:space="0" w:color="auto"/>
            </w:tcBorders>
            <w:shd w:val="pct30" w:color="FFFF00" w:fill="auto"/>
          </w:tcPr>
          <w:p w14:paraId="2AFC74C3" w14:textId="77777777" w:rsidR="00F56D69" w:rsidRPr="00F56D69" w:rsidRDefault="00F56D69" w:rsidP="00F56D69">
            <w:pPr>
              <w:widowControl w:val="0"/>
              <w:spacing w:before="0" w:after="0"/>
              <w:rPr>
                <w:rFonts w:eastAsia="ＭＳ 明朝"/>
                <w:sz w:val="20"/>
                <w:szCs w:val="20"/>
                <w:lang w:val="en-GB" w:eastAsia="ja-JP"/>
              </w:rPr>
            </w:pPr>
            <w:r w:rsidRPr="00F56D69">
              <w:rPr>
                <w:rFonts w:eastAsia="ＭＳ 明朝"/>
                <w:sz w:val="20"/>
                <w:szCs w:val="20"/>
                <w:lang w:val="en-GB" w:eastAsia="ja-JP"/>
              </w:rPr>
              <w:t>When one or more repetitions of a PUSCH repetition</w:t>
            </w:r>
            <w:r w:rsidRPr="00F56D69">
              <w:rPr>
                <w:rFonts w:eastAsia="ＭＳ 明朝" w:hint="eastAsia"/>
                <w:sz w:val="20"/>
                <w:szCs w:val="20"/>
                <w:lang w:val="en-GB" w:eastAsia="ja-JP"/>
              </w:rPr>
              <w:t xml:space="preserve"> </w:t>
            </w:r>
            <w:r w:rsidRPr="00F56D69">
              <w:rPr>
                <w:rFonts w:eastAsia="ＭＳ 明朝"/>
                <w:sz w:val="20"/>
                <w:szCs w:val="20"/>
                <w:lang w:val="en-GB" w:eastAsia="ja-JP"/>
              </w:rPr>
              <w:t xml:space="preserve">with OCC are dropped, the remaining repetitions in the same OCC group lose the OCC orthogonality. The current specification </w:t>
            </w:r>
            <w:r w:rsidRPr="00F56D69">
              <w:rPr>
                <w:rFonts w:eastAsia="ＭＳ 明朝" w:hint="eastAsia"/>
                <w:sz w:val="20"/>
                <w:szCs w:val="20"/>
                <w:lang w:val="en-GB" w:eastAsia="ja-JP"/>
              </w:rPr>
              <w:t>does not prohibit</w:t>
            </w:r>
            <w:r w:rsidRPr="00F56D69">
              <w:rPr>
                <w:rFonts w:eastAsia="ＭＳ 明朝"/>
                <w:sz w:val="20"/>
                <w:szCs w:val="20"/>
                <w:lang w:val="en-GB" w:eastAsia="ja-JP"/>
              </w:rPr>
              <w:t xml:space="preserve"> the UE </w:t>
            </w:r>
            <w:r w:rsidRPr="00F56D69">
              <w:rPr>
                <w:rFonts w:eastAsia="ＭＳ 明朝" w:hint="eastAsia"/>
                <w:sz w:val="20"/>
                <w:szCs w:val="20"/>
                <w:lang w:val="en-GB" w:eastAsia="ja-JP"/>
              </w:rPr>
              <w:t>from transmitting</w:t>
            </w:r>
            <w:r w:rsidRPr="00F56D69">
              <w:rPr>
                <w:rFonts w:eastAsia="ＭＳ 明朝"/>
                <w:sz w:val="20"/>
                <w:szCs w:val="20"/>
                <w:lang w:val="en-GB" w:eastAsia="ja-JP"/>
              </w:rPr>
              <w:t xml:space="preserve"> those remaining repetitions</w:t>
            </w:r>
            <w:r w:rsidRPr="00F56D69">
              <w:rPr>
                <w:rFonts w:eastAsia="ＭＳ 明朝" w:hint="eastAsia"/>
                <w:sz w:val="20"/>
                <w:szCs w:val="20"/>
                <w:lang w:val="en-GB" w:eastAsia="ja-JP"/>
              </w:rPr>
              <w:t xml:space="preserve"> when the drop occurs due to other than PUCCH overlap</w:t>
            </w:r>
            <w:r w:rsidRPr="00F56D69">
              <w:rPr>
                <w:rFonts w:eastAsia="ＭＳ 明朝"/>
                <w:sz w:val="20"/>
                <w:szCs w:val="20"/>
                <w:lang w:val="en-GB" w:eastAsia="ja-JP"/>
              </w:rPr>
              <w:t>.</w:t>
            </w:r>
          </w:p>
        </w:tc>
      </w:tr>
      <w:tr w:rsidR="00F56D69" w:rsidRPr="00F56D69" w14:paraId="3BA1B266" w14:textId="77777777" w:rsidTr="00DD71C3">
        <w:tc>
          <w:tcPr>
            <w:tcW w:w="2244" w:type="dxa"/>
            <w:tcBorders>
              <w:left w:val="single" w:sz="4" w:space="0" w:color="auto"/>
            </w:tcBorders>
          </w:tcPr>
          <w:p w14:paraId="62B7C842" w14:textId="77777777" w:rsidR="00F56D69" w:rsidRPr="00F56D69" w:rsidRDefault="00F56D69" w:rsidP="00F56D69">
            <w:pPr>
              <w:spacing w:before="0" w:after="0"/>
              <w:rPr>
                <w:rFonts w:ascii="Arial" w:eastAsia="Batang" w:hAnsi="Arial"/>
                <w:b/>
                <w:i/>
                <w:sz w:val="8"/>
                <w:szCs w:val="8"/>
                <w:lang w:val="en-GB"/>
              </w:rPr>
            </w:pPr>
          </w:p>
        </w:tc>
        <w:tc>
          <w:tcPr>
            <w:tcW w:w="6946" w:type="dxa"/>
            <w:tcBorders>
              <w:right w:val="single" w:sz="4" w:space="0" w:color="auto"/>
            </w:tcBorders>
          </w:tcPr>
          <w:p w14:paraId="3F8A6717" w14:textId="77777777" w:rsidR="00F56D69" w:rsidRPr="00F56D69" w:rsidRDefault="00F56D69" w:rsidP="00F56D69">
            <w:pPr>
              <w:spacing w:before="0" w:after="0"/>
              <w:rPr>
                <w:rFonts w:eastAsia="Batang"/>
                <w:sz w:val="20"/>
                <w:szCs w:val="20"/>
                <w:lang w:val="en-GB"/>
              </w:rPr>
            </w:pPr>
          </w:p>
        </w:tc>
      </w:tr>
      <w:tr w:rsidR="00F56D69" w:rsidRPr="00F56D69" w14:paraId="5A96D299" w14:textId="77777777" w:rsidTr="00DD71C3">
        <w:tc>
          <w:tcPr>
            <w:tcW w:w="2244" w:type="dxa"/>
            <w:tcBorders>
              <w:left w:val="single" w:sz="4" w:space="0" w:color="auto"/>
            </w:tcBorders>
          </w:tcPr>
          <w:p w14:paraId="4545D31D" w14:textId="77777777" w:rsidR="00F56D69" w:rsidRPr="00F56D69" w:rsidRDefault="00F56D69" w:rsidP="00F56D69">
            <w:pPr>
              <w:tabs>
                <w:tab w:val="right" w:pos="2184"/>
              </w:tabs>
              <w:spacing w:before="0" w:after="0"/>
              <w:rPr>
                <w:rFonts w:ascii="Arial" w:eastAsia="Batang" w:hAnsi="Arial"/>
                <w:b/>
                <w:i/>
                <w:sz w:val="20"/>
                <w:szCs w:val="20"/>
                <w:lang w:val="en-GB"/>
              </w:rPr>
            </w:pPr>
            <w:r w:rsidRPr="00F56D69">
              <w:rPr>
                <w:rFonts w:ascii="Arial" w:eastAsia="Batang" w:hAnsi="Arial"/>
                <w:b/>
                <w:i/>
                <w:sz w:val="20"/>
                <w:szCs w:val="20"/>
                <w:lang w:val="en-GB"/>
              </w:rPr>
              <w:t>Summary of change:</w:t>
            </w:r>
          </w:p>
        </w:tc>
        <w:tc>
          <w:tcPr>
            <w:tcW w:w="6946" w:type="dxa"/>
            <w:tcBorders>
              <w:right w:val="single" w:sz="4" w:space="0" w:color="auto"/>
            </w:tcBorders>
            <w:shd w:val="pct30" w:color="FFFF00" w:fill="auto"/>
          </w:tcPr>
          <w:p w14:paraId="22C0D422" w14:textId="77777777" w:rsidR="00F56D69" w:rsidRPr="00F56D69" w:rsidRDefault="00F56D69" w:rsidP="00F56D69">
            <w:pPr>
              <w:spacing w:before="0" w:after="0"/>
              <w:rPr>
                <w:rFonts w:eastAsia="ＭＳ 明朝"/>
                <w:sz w:val="20"/>
                <w:szCs w:val="20"/>
                <w:lang w:val="en-GB" w:eastAsia="ja-JP"/>
              </w:rPr>
            </w:pPr>
            <w:r w:rsidRPr="00F56D69">
              <w:rPr>
                <w:rFonts w:eastAsia="ＭＳ 明朝"/>
                <w:sz w:val="20"/>
                <w:szCs w:val="20"/>
                <w:lang w:val="en-GB" w:eastAsia="ja-JP"/>
              </w:rPr>
              <w:t xml:space="preserve">Introduce a </w:t>
            </w:r>
            <w:r w:rsidRPr="00F56D69">
              <w:rPr>
                <w:rFonts w:eastAsia="ＭＳ 明朝" w:hint="eastAsia"/>
                <w:sz w:val="20"/>
                <w:szCs w:val="20"/>
                <w:lang w:val="en-GB" w:eastAsia="ja-JP"/>
              </w:rPr>
              <w:t>UE behavior</w:t>
            </w:r>
            <w:r w:rsidRPr="00F56D69">
              <w:rPr>
                <w:rFonts w:eastAsia="ＭＳ 明朝"/>
                <w:sz w:val="20"/>
                <w:szCs w:val="20"/>
                <w:lang w:val="en-GB" w:eastAsia="ja-JP"/>
              </w:rPr>
              <w:t xml:space="preserve"> in clause 6.1.2.1 of TS 38.214</w:t>
            </w:r>
            <w:r w:rsidRPr="00F56D69">
              <w:rPr>
                <w:rFonts w:eastAsia="ＭＳ 明朝" w:hint="eastAsia"/>
                <w:sz w:val="20"/>
                <w:szCs w:val="20"/>
                <w:lang w:val="en-GB" w:eastAsia="ja-JP"/>
              </w:rPr>
              <w:t>, which is a similar manner to PUSCH drop due to PUCCH overlap,</w:t>
            </w:r>
            <w:r w:rsidRPr="00F56D69">
              <w:rPr>
                <w:rFonts w:eastAsia="ＭＳ 明朝"/>
                <w:sz w:val="20"/>
                <w:szCs w:val="20"/>
                <w:lang w:val="en-GB" w:eastAsia="ja-JP"/>
              </w:rPr>
              <w:t xml:space="preserve"> that, </w:t>
            </w:r>
            <w:r w:rsidRPr="00F56D69">
              <w:rPr>
                <w:rFonts w:eastAsia="ＭＳ 明朝" w:hint="eastAsia"/>
                <w:sz w:val="20"/>
                <w:szCs w:val="20"/>
                <w:lang w:val="en-GB" w:eastAsia="ja-JP"/>
              </w:rPr>
              <w:t>i</w:t>
            </w:r>
            <w:r w:rsidRPr="00F56D69">
              <w:rPr>
                <w:rFonts w:eastAsia="ＭＳ 明朝"/>
                <w:sz w:val="20"/>
                <w:szCs w:val="20"/>
                <w:lang w:val="en-GB" w:eastAsia="ja-JP"/>
              </w:rPr>
              <w:t>f the UE would not transmit a repetition of the PUSCH transmission with repetition Type A with OCC operation enabled due to other than PUCCH overlap, the UE does not transmit all repetitions of the PUSCH transmission in the OCC group.</w:t>
            </w:r>
          </w:p>
        </w:tc>
      </w:tr>
      <w:tr w:rsidR="00F56D69" w:rsidRPr="00F56D69" w14:paraId="2340823F" w14:textId="77777777" w:rsidTr="00DD71C3">
        <w:tc>
          <w:tcPr>
            <w:tcW w:w="2244" w:type="dxa"/>
            <w:tcBorders>
              <w:left w:val="single" w:sz="4" w:space="0" w:color="auto"/>
            </w:tcBorders>
          </w:tcPr>
          <w:p w14:paraId="671A24E6" w14:textId="77777777" w:rsidR="00F56D69" w:rsidRPr="00F56D69" w:rsidRDefault="00F56D69" w:rsidP="00F56D69">
            <w:pPr>
              <w:spacing w:before="0" w:after="0"/>
              <w:rPr>
                <w:rFonts w:ascii="Arial" w:eastAsia="Batang" w:hAnsi="Arial"/>
                <w:b/>
                <w:i/>
                <w:sz w:val="8"/>
                <w:szCs w:val="8"/>
                <w:lang w:val="en-GB"/>
              </w:rPr>
            </w:pPr>
          </w:p>
        </w:tc>
        <w:tc>
          <w:tcPr>
            <w:tcW w:w="6946" w:type="dxa"/>
            <w:tcBorders>
              <w:right w:val="single" w:sz="4" w:space="0" w:color="auto"/>
            </w:tcBorders>
          </w:tcPr>
          <w:p w14:paraId="71068C47" w14:textId="77777777" w:rsidR="00F56D69" w:rsidRPr="00F56D69" w:rsidRDefault="00F56D69" w:rsidP="00F56D69">
            <w:pPr>
              <w:spacing w:before="0" w:after="0"/>
              <w:rPr>
                <w:rFonts w:eastAsia="Batang"/>
                <w:sz w:val="20"/>
                <w:szCs w:val="20"/>
                <w:lang w:val="en-GB"/>
              </w:rPr>
            </w:pPr>
          </w:p>
        </w:tc>
      </w:tr>
      <w:tr w:rsidR="00F56D69" w:rsidRPr="00F56D69" w14:paraId="2ED3C38E" w14:textId="77777777" w:rsidTr="00DD71C3">
        <w:tc>
          <w:tcPr>
            <w:tcW w:w="2244" w:type="dxa"/>
            <w:tcBorders>
              <w:left w:val="single" w:sz="4" w:space="0" w:color="auto"/>
              <w:bottom w:val="single" w:sz="4" w:space="0" w:color="auto"/>
            </w:tcBorders>
          </w:tcPr>
          <w:p w14:paraId="7CD16780" w14:textId="77777777" w:rsidR="00F56D69" w:rsidRPr="00F56D69" w:rsidRDefault="00F56D69" w:rsidP="00F56D69">
            <w:pPr>
              <w:tabs>
                <w:tab w:val="right" w:pos="2184"/>
              </w:tabs>
              <w:spacing w:before="0" w:after="0"/>
              <w:rPr>
                <w:rFonts w:ascii="Arial" w:eastAsia="Batang" w:hAnsi="Arial"/>
                <w:b/>
                <w:i/>
                <w:sz w:val="20"/>
                <w:szCs w:val="20"/>
                <w:lang w:val="en-GB"/>
              </w:rPr>
            </w:pPr>
            <w:r w:rsidRPr="00F56D69">
              <w:rPr>
                <w:rFonts w:ascii="Arial" w:eastAsia="Batang" w:hAnsi="Arial"/>
                <w:b/>
                <w:i/>
                <w:sz w:val="20"/>
                <w:szCs w:val="20"/>
                <w:lang w:val="en-GB"/>
              </w:rPr>
              <w:t>Consequences if not approved:</w:t>
            </w:r>
          </w:p>
        </w:tc>
        <w:tc>
          <w:tcPr>
            <w:tcW w:w="6946" w:type="dxa"/>
            <w:tcBorders>
              <w:bottom w:val="single" w:sz="4" w:space="0" w:color="auto"/>
              <w:right w:val="single" w:sz="4" w:space="0" w:color="auto"/>
            </w:tcBorders>
            <w:shd w:val="pct30" w:color="FFFF00" w:fill="auto"/>
          </w:tcPr>
          <w:p w14:paraId="087C97AF" w14:textId="77777777" w:rsidR="00F56D69" w:rsidRPr="00F56D69" w:rsidRDefault="00F56D69" w:rsidP="00F56D69">
            <w:pPr>
              <w:spacing w:before="0" w:after="0"/>
              <w:rPr>
                <w:rFonts w:eastAsia="ＭＳ 明朝"/>
                <w:sz w:val="20"/>
                <w:szCs w:val="20"/>
                <w:lang w:val="en-GB" w:eastAsia="ja-JP"/>
              </w:rPr>
            </w:pPr>
            <w:r w:rsidRPr="00F56D69">
              <w:rPr>
                <w:rFonts w:eastAsia="ＭＳ 明朝"/>
                <w:sz w:val="20"/>
                <w:szCs w:val="20"/>
                <w:lang w:val="en-GB" w:eastAsia="ja-JP"/>
              </w:rPr>
              <w:t>UEs may transmit PUSCH repetitions whose OCC orthogonality is broken, leading to inefficient use of radio resources.</w:t>
            </w:r>
          </w:p>
        </w:tc>
      </w:tr>
    </w:tbl>
    <w:tbl>
      <w:tblPr>
        <w:tblStyle w:val="12"/>
        <w:tblW w:w="0" w:type="auto"/>
        <w:tblLook w:val="04A0" w:firstRow="1" w:lastRow="0" w:firstColumn="1" w:lastColumn="0" w:noHBand="0" w:noVBand="1"/>
      </w:tblPr>
      <w:tblGrid>
        <w:gridCol w:w="9962"/>
      </w:tblGrid>
      <w:tr w:rsidR="00F56D69" w:rsidRPr="00F56D69" w14:paraId="437A15C8" w14:textId="77777777" w:rsidTr="00DD71C3">
        <w:tc>
          <w:tcPr>
            <w:tcW w:w="9962" w:type="dxa"/>
          </w:tcPr>
          <w:p w14:paraId="0D01F428" w14:textId="77777777" w:rsidR="00F56D69" w:rsidRPr="00F56D69" w:rsidRDefault="00F56D69" w:rsidP="00F56D69">
            <w:pPr>
              <w:widowControl w:val="0"/>
              <w:snapToGrid w:val="0"/>
              <w:spacing w:beforeLines="50" w:before="120" w:afterLines="50" w:after="120"/>
              <w:rPr>
                <w:rFonts w:ascii="Arial" w:eastAsia="ＭＳ 明朝" w:hAnsi="Arial"/>
                <w:sz w:val="36"/>
                <w:szCs w:val="20"/>
                <w:lang w:val="en-GB" w:eastAsia="ja-JP"/>
              </w:rPr>
            </w:pPr>
            <w:r w:rsidRPr="00F56D69">
              <w:rPr>
                <w:rFonts w:ascii="Arial" w:eastAsia="ＭＳ 明朝" w:hAnsi="Arial"/>
                <w:sz w:val="36"/>
                <w:szCs w:val="20"/>
                <w:lang w:val="en-GB" w:eastAsia="ja-JP"/>
              </w:rPr>
              <w:t>6.1.2.1</w:t>
            </w:r>
            <w:r w:rsidRPr="00F56D69">
              <w:rPr>
                <w:rFonts w:ascii="Arial" w:eastAsia="ＭＳ 明朝" w:hAnsi="Arial"/>
                <w:sz w:val="36"/>
                <w:szCs w:val="20"/>
                <w:lang w:val="en-GB" w:eastAsia="ja-JP"/>
              </w:rPr>
              <w:tab/>
              <w:t>Resource allocation in time domain</w:t>
            </w:r>
          </w:p>
          <w:p w14:paraId="1F0066A5" w14:textId="77777777" w:rsidR="00F56D69" w:rsidRPr="00F56D69" w:rsidRDefault="00F56D69" w:rsidP="00F56D69">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6D6E7FB0" w14:textId="77777777" w:rsidR="00F56D69" w:rsidRPr="00F56D69" w:rsidRDefault="00F56D69" w:rsidP="00F56D69">
            <w:pPr>
              <w:widowControl w:val="0"/>
              <w:snapToGrid w:val="0"/>
              <w:rPr>
                <w:rFonts w:eastAsia="SimSun"/>
                <w:sz w:val="20"/>
                <w:szCs w:val="20"/>
              </w:rPr>
            </w:pPr>
            <w:r w:rsidRPr="00F56D69">
              <w:rPr>
                <w:rFonts w:eastAsia="SimSun"/>
                <w:sz w:val="20"/>
                <w:szCs w:val="20"/>
              </w:rPr>
              <w:t>For a PUSCH transmission with repetition Type A, a UE considers OCC operation enabled if it is configured with or indicated an OCC length, LOCC &gt; 1.</w:t>
            </w:r>
          </w:p>
          <w:p w14:paraId="4325622C" w14:textId="77777777" w:rsidR="00F56D69" w:rsidRPr="00F56D69" w:rsidRDefault="00F56D69" w:rsidP="00F56D69">
            <w:pPr>
              <w:widowControl w:val="0"/>
              <w:snapToGrid w:val="0"/>
              <w:rPr>
                <w:rFonts w:eastAsia="SimSun"/>
                <w:sz w:val="20"/>
                <w:szCs w:val="20"/>
              </w:rPr>
            </w:pPr>
            <w:r w:rsidRPr="00F56D69">
              <w:rPr>
                <w:rFonts w:eastAsia="SimSun"/>
                <w:sz w:val="20"/>
                <w:szCs w:val="20"/>
              </w:rPr>
              <w:t xml:space="preserve">For a PUSCH transmission with repetition Type A and with OCC operation enabled, an OCC group is defined by </w:t>
            </w:r>
            <w:proofErr w:type="spellStart"/>
            <w:r w:rsidRPr="00F56D69">
              <w:rPr>
                <w:rFonts w:eastAsia="SimSun"/>
                <w:sz w:val="20"/>
                <w:szCs w:val="20"/>
              </w:rPr>
              <w:t>Locc</w:t>
            </w:r>
            <w:proofErr w:type="spellEnd"/>
            <w:r w:rsidRPr="00F56D69">
              <w:rPr>
                <w:rFonts w:eastAsia="SimSun"/>
                <w:sz w:val="20"/>
                <w:szCs w:val="20"/>
              </w:rPr>
              <w:t xml:space="preserve"> consecutive PUSCH repetitions and the integer number of OCC groups M is determined as M=K/</w:t>
            </w:r>
            <w:proofErr w:type="spellStart"/>
            <w:r w:rsidRPr="00F56D69">
              <w:rPr>
                <w:rFonts w:eastAsia="SimSun"/>
                <w:sz w:val="20"/>
                <w:szCs w:val="20"/>
              </w:rPr>
              <w:t>Locc</w:t>
            </w:r>
            <w:proofErr w:type="spellEnd"/>
            <w:r w:rsidRPr="00F56D69">
              <w:rPr>
                <w:rFonts w:eastAsia="SimSun"/>
                <w:sz w:val="20"/>
                <w:szCs w:val="20"/>
              </w:rPr>
              <w:t xml:space="preserve"> OCC group m includes PUSCH repetition m x </w:t>
            </w:r>
            <w:proofErr w:type="spellStart"/>
            <w:r w:rsidRPr="00F56D69">
              <w:rPr>
                <w:rFonts w:eastAsia="SimSun"/>
                <w:sz w:val="20"/>
                <w:szCs w:val="20"/>
              </w:rPr>
              <w:t>Locc</w:t>
            </w:r>
            <w:proofErr w:type="spellEnd"/>
            <w:r w:rsidRPr="00F56D69">
              <w:rPr>
                <w:rFonts w:eastAsia="SimSun"/>
                <w:sz w:val="20"/>
                <w:szCs w:val="20"/>
              </w:rPr>
              <w:t xml:space="preserve">, m x Locc+1, .., (m+1) x Locc-1, where m=0,1, .., M-1, where repetition </w:t>
            </w:r>
            <w:proofErr w:type="spellStart"/>
            <w:r w:rsidRPr="00F56D69">
              <w:rPr>
                <w:rFonts w:eastAsia="SimSun"/>
                <w:sz w:val="20"/>
                <w:szCs w:val="20"/>
              </w:rPr>
              <w:t>i</w:t>
            </w:r>
            <w:proofErr w:type="spellEnd"/>
            <w:r w:rsidRPr="00F56D69">
              <w:rPr>
                <w:rFonts w:eastAsia="SimSun"/>
                <w:sz w:val="20"/>
                <w:szCs w:val="20"/>
              </w:rPr>
              <w:t xml:space="preserve"> within the OCC group will be multiplied with the OCC factor </w:t>
            </w:r>
            <w:proofErr w:type="spellStart"/>
            <w:r w:rsidRPr="00F56D69">
              <w:rPr>
                <w:rFonts w:eastAsia="SimSun"/>
                <w:sz w:val="20"/>
                <w:szCs w:val="20"/>
              </w:rPr>
              <w:t>wi</w:t>
            </w:r>
            <w:proofErr w:type="spellEnd"/>
            <w:r w:rsidRPr="00F56D69">
              <w:rPr>
                <w:rFonts w:eastAsia="SimSun"/>
                <w:sz w:val="20"/>
                <w:szCs w:val="20"/>
              </w:rPr>
              <w:t xml:space="preserve">, where </w:t>
            </w:r>
            <w:proofErr w:type="spellStart"/>
            <w:r w:rsidRPr="00F56D69">
              <w:rPr>
                <w:rFonts w:eastAsia="SimSun"/>
                <w:sz w:val="20"/>
                <w:szCs w:val="20"/>
              </w:rPr>
              <w:t>i</w:t>
            </w:r>
            <w:proofErr w:type="spellEnd"/>
            <w:r w:rsidRPr="00F56D69">
              <w:rPr>
                <w:rFonts w:eastAsia="SimSun"/>
                <w:sz w:val="20"/>
                <w:szCs w:val="20"/>
              </w:rPr>
              <w:t xml:space="preserve"> is the repetition index within the OCC group. The OCC factor is for each repetition index </w:t>
            </w:r>
            <w:proofErr w:type="spellStart"/>
            <w:r w:rsidRPr="00F56D69">
              <w:rPr>
                <w:rFonts w:eastAsia="SimSun"/>
                <w:sz w:val="20"/>
                <w:szCs w:val="20"/>
              </w:rPr>
              <w:t>i</w:t>
            </w:r>
            <w:proofErr w:type="spellEnd"/>
            <w:r w:rsidRPr="00F56D69">
              <w:rPr>
                <w:rFonts w:eastAsia="SimSun"/>
                <w:sz w:val="20"/>
                <w:szCs w:val="20"/>
              </w:rPr>
              <w:t xml:space="preserve">, based on the orthogonal sequence </w:t>
            </w:r>
            <w:proofErr w:type="spellStart"/>
            <w:r w:rsidRPr="00F56D69">
              <w:rPr>
                <w:rFonts w:eastAsia="SimSun"/>
                <w:sz w:val="20"/>
                <w:szCs w:val="20"/>
              </w:rPr>
              <w:t>w_n</w:t>
            </w:r>
            <w:proofErr w:type="spellEnd"/>
            <w:r w:rsidRPr="00F56D69">
              <w:rPr>
                <w:rFonts w:eastAsia="SimSun"/>
                <w:sz w:val="20"/>
                <w:szCs w:val="20"/>
              </w:rPr>
              <w:t xml:space="preserve"> (</w:t>
            </w:r>
            <w:proofErr w:type="spellStart"/>
            <w:r w:rsidRPr="00F56D69">
              <w:rPr>
                <w:rFonts w:eastAsia="SimSun"/>
                <w:sz w:val="20"/>
                <w:szCs w:val="20"/>
              </w:rPr>
              <w:t>i</w:t>
            </w:r>
            <w:proofErr w:type="spellEnd"/>
            <w:r w:rsidRPr="00F56D69">
              <w:rPr>
                <w:rFonts w:eastAsia="SimSun"/>
                <w:sz w:val="20"/>
                <w:szCs w:val="20"/>
              </w:rPr>
              <w:t xml:space="preserve">) defined in Table 6.3.2.5A-1 and Table 6.3.2.5A-2 of [4, TS 38.211], where the sequence index n is derived from the DCI format scheduling the transmission for PUSCH or configured grant Type 2 PUSCH according to [5, TS 38.212, antenna port mapping to </w:t>
            </w:r>
            <w:r w:rsidRPr="00F56D69">
              <w:rPr>
                <w:rFonts w:eastAsia="SimSun"/>
                <w:sz w:val="20"/>
                <w:szCs w:val="20"/>
              </w:rPr>
              <w:lastRenderedPageBreak/>
              <w:t xml:space="preserve">sequence], or provided by OCCsequenceIndexCGType1-r19 for configured grant Type 1 PUSCH, and provided for actual transmission according to clause 6.3.1.2a in [4, TS 38.211], where </w:t>
            </w:r>
            <w:proofErr w:type="spellStart"/>
            <w:r w:rsidRPr="00F56D69">
              <w:rPr>
                <w:rFonts w:eastAsia="SimSun"/>
                <w:sz w:val="20"/>
                <w:szCs w:val="20"/>
              </w:rPr>
              <w:t>i</w:t>
            </w:r>
            <w:proofErr w:type="spellEnd"/>
            <w:r w:rsidRPr="00F56D69">
              <w:rPr>
                <w:rFonts w:eastAsia="SimSun"/>
                <w:sz w:val="20"/>
                <w:szCs w:val="20"/>
              </w:rPr>
              <w:t xml:space="preserve">=0,1 for OCC length 2 and </w:t>
            </w:r>
            <w:proofErr w:type="spellStart"/>
            <w:r w:rsidRPr="00F56D69">
              <w:rPr>
                <w:rFonts w:eastAsia="SimSun"/>
                <w:sz w:val="20"/>
                <w:szCs w:val="20"/>
              </w:rPr>
              <w:t>i</w:t>
            </w:r>
            <w:proofErr w:type="spellEnd"/>
            <w:r w:rsidRPr="00F56D69">
              <w:rPr>
                <w:rFonts w:eastAsia="SimSun"/>
                <w:sz w:val="20"/>
                <w:szCs w:val="20"/>
              </w:rPr>
              <w:t>=0,1,2,3 for OCC length 4.</w:t>
            </w:r>
          </w:p>
          <w:p w14:paraId="0C3406BB" w14:textId="77777777" w:rsidR="00F56D69" w:rsidRPr="00F56D69" w:rsidRDefault="00F56D69" w:rsidP="00F56D69">
            <w:pPr>
              <w:widowControl w:val="0"/>
              <w:snapToGrid w:val="0"/>
              <w:rPr>
                <w:rFonts w:eastAsia="SimSun"/>
                <w:sz w:val="20"/>
                <w:szCs w:val="20"/>
              </w:rPr>
            </w:pPr>
            <w:r w:rsidRPr="00F56D69">
              <w:rPr>
                <w:rFonts w:eastAsia="SimSun"/>
                <w:sz w:val="20"/>
                <w:szCs w:val="20"/>
              </w:rPr>
              <w:t xml:space="preserve">For a PUSCH transmission scheduled by DCI format 0_1, 0_2 or 0_3 when OCC operation is not enabled, or 0_0 with CRC scrambled by TC-RNTI, the redundancy version to be applied on the nth transmission occasion of the TB, where n = 0, 1, … N∙K -1, is determined according to table 6.1.2.1-2. For a PUSCH transmission scheduled by DCI format 0_1 or 0_2 when OCC operation is enabled, the redundancy version to be applied on the </w:t>
            </w:r>
            <w:proofErr w:type="spellStart"/>
            <w:r w:rsidRPr="00F56D69">
              <w:rPr>
                <w:rFonts w:eastAsia="SimSun"/>
                <w:sz w:val="20"/>
                <w:szCs w:val="20"/>
              </w:rPr>
              <w:t>mth</w:t>
            </w:r>
            <w:proofErr w:type="spellEnd"/>
            <w:r w:rsidRPr="00F56D69">
              <w:rPr>
                <w:rFonts w:eastAsia="SimSun"/>
                <w:sz w:val="20"/>
                <w:szCs w:val="20"/>
              </w:rPr>
              <w:t xml:space="preserve"> [OCC group] of the TB, where m = 0, 1, … (N∙K)/L_</w:t>
            </w:r>
            <w:proofErr w:type="gramStart"/>
            <w:r w:rsidRPr="00F56D69">
              <w:rPr>
                <w:rFonts w:eastAsia="SimSun"/>
                <w:sz w:val="20"/>
                <w:szCs w:val="20"/>
              </w:rPr>
              <w:t>OCC  -</w:t>
            </w:r>
            <w:proofErr w:type="gramEnd"/>
            <w:r w:rsidRPr="00F56D69">
              <w:rPr>
                <w:rFonts w:eastAsia="SimSun"/>
                <w:sz w:val="20"/>
                <w:szCs w:val="20"/>
              </w:rPr>
              <w:t>1, is determined according to table 6.1.2.1-2A.</w:t>
            </w:r>
          </w:p>
          <w:p w14:paraId="42F2F81E" w14:textId="77777777" w:rsidR="00F56D69" w:rsidRPr="00F56D69" w:rsidRDefault="00F56D69" w:rsidP="00F56D69">
            <w:pPr>
              <w:widowControl w:val="0"/>
              <w:snapToGrid w:val="0"/>
              <w:spacing w:beforeLines="50" w:before="120" w:afterLines="50" w:after="120"/>
              <w:rPr>
                <w:rFonts w:eastAsia="ＭＳ 明朝"/>
                <w:sz w:val="20"/>
                <w:szCs w:val="20"/>
                <w:lang w:eastAsia="ja-JP"/>
              </w:rPr>
            </w:pPr>
            <w:r w:rsidRPr="00F56D69">
              <w:rPr>
                <w:rFonts w:eastAsia="SimSun"/>
                <w:sz w:val="20"/>
                <w:szCs w:val="20"/>
              </w:rPr>
              <w:t>The UE shall maintain power consistency and phase continuity within an [OCC group] of PUSCH transmissions of PUSCH repetition Type A scheduled by DCI format 0_1, or 0_2, or PUSCH repetition Type A with a configured grant.</w:t>
            </w:r>
          </w:p>
          <w:p w14:paraId="7E257BF9" w14:textId="77777777" w:rsidR="00F56D69" w:rsidRPr="00F56D69" w:rsidRDefault="00F56D69" w:rsidP="00F56D69">
            <w:pPr>
              <w:widowControl w:val="0"/>
              <w:snapToGrid w:val="0"/>
              <w:spacing w:beforeLines="50" w:before="120" w:afterLines="50" w:after="120"/>
              <w:rPr>
                <w:rFonts w:eastAsia="ＭＳ 明朝"/>
                <w:sz w:val="20"/>
                <w:szCs w:val="20"/>
                <w:lang w:eastAsia="ja-JP"/>
              </w:rPr>
            </w:pPr>
            <w:r w:rsidRPr="00F56D69">
              <w:rPr>
                <w:rFonts w:eastAsia="ＭＳ 明朝"/>
                <w:sz w:val="20"/>
                <w:szCs w:val="20"/>
                <w:lang w:eastAsia="ja-JP"/>
              </w:rPr>
              <w:t>For a PUSCH transmission of a PUSCH repetition Type A scheduled by RAR UL grant, the redundancy version to be applied on the nth transmission occasion of the TB, where n = 0, 1, … N∙K -1, is determined according to the first row of Table 6.1.2.1-2.</w:t>
            </w:r>
          </w:p>
          <w:p w14:paraId="7F1200EE" w14:textId="77777777" w:rsidR="00F56D69" w:rsidRPr="00F56D69" w:rsidRDefault="00F56D69" w:rsidP="00F56D69">
            <w:pPr>
              <w:widowControl w:val="0"/>
              <w:snapToGrid w:val="0"/>
              <w:spacing w:beforeLines="50" w:before="120" w:afterLines="50" w:after="120"/>
              <w:rPr>
                <w:rFonts w:eastAsia="ＭＳ 明朝"/>
                <w:bCs/>
                <w:noProof/>
                <w:color w:val="FF0000"/>
                <w:sz w:val="20"/>
                <w:szCs w:val="20"/>
                <w:lang w:val="en-GB" w:eastAsia="ja-JP"/>
              </w:rPr>
            </w:pPr>
            <w:r w:rsidRPr="00F56D69">
              <w:rPr>
                <w:rFonts w:eastAsia="ＭＳ 明朝" w:hint="eastAsia"/>
                <w:bCs/>
                <w:noProof/>
                <w:color w:val="FF0000"/>
                <w:sz w:val="20"/>
                <w:szCs w:val="20"/>
                <w:lang w:val="en-GB" w:eastAsia="ja-JP"/>
              </w:rPr>
              <w:t>I</w:t>
            </w:r>
            <w:r w:rsidRPr="00F56D69">
              <w:rPr>
                <w:rFonts w:eastAsia="ＭＳ 明朝"/>
                <w:bCs/>
                <w:noProof/>
                <w:color w:val="FF0000"/>
                <w:sz w:val="20"/>
                <w:szCs w:val="20"/>
                <w:lang w:val="en-GB" w:eastAsia="ja-JP"/>
              </w:rPr>
              <w:t>f the UE would not transmit a repetition of the PUSCH transmission</w:t>
            </w:r>
            <w:r w:rsidRPr="00F56D69">
              <w:rPr>
                <w:rFonts w:eastAsia="ＭＳ 明朝" w:hint="eastAsia"/>
                <w:bCs/>
                <w:noProof/>
                <w:color w:val="FF0000"/>
                <w:sz w:val="20"/>
                <w:szCs w:val="20"/>
                <w:lang w:val="en-GB" w:eastAsia="ja-JP"/>
              </w:rPr>
              <w:t xml:space="preserve"> </w:t>
            </w:r>
            <w:r w:rsidRPr="00F56D69">
              <w:rPr>
                <w:rFonts w:eastAsia="ＭＳ 明朝"/>
                <w:bCs/>
                <w:noProof/>
                <w:color w:val="FF0000"/>
                <w:sz w:val="20"/>
                <w:szCs w:val="20"/>
                <w:lang w:val="en-GB" w:eastAsia="ja-JP"/>
              </w:rPr>
              <w:t>with repetition Type A</w:t>
            </w:r>
            <w:r w:rsidRPr="00F56D69">
              <w:rPr>
                <w:rFonts w:eastAsia="ＭＳ 明朝" w:hint="eastAsia"/>
                <w:bCs/>
                <w:noProof/>
                <w:color w:val="FF0000"/>
                <w:sz w:val="20"/>
                <w:szCs w:val="20"/>
                <w:lang w:val="en-GB" w:eastAsia="ja-JP"/>
              </w:rPr>
              <w:t xml:space="preserve"> </w:t>
            </w:r>
            <w:r w:rsidRPr="00F56D69">
              <w:rPr>
                <w:rFonts w:eastAsia="ＭＳ 明朝"/>
                <w:bCs/>
                <w:noProof/>
                <w:color w:val="FF0000"/>
                <w:sz w:val="20"/>
                <w:szCs w:val="20"/>
                <w:lang w:val="en-GB" w:eastAsia="ja-JP"/>
              </w:rPr>
              <w:t xml:space="preserve">with OCC operation enabled due to other than </w:t>
            </w:r>
            <w:r w:rsidRPr="00F56D69">
              <w:rPr>
                <w:rFonts w:eastAsia="ＭＳ 明朝" w:hint="eastAsia"/>
                <w:bCs/>
                <w:noProof/>
                <w:color w:val="FF0000"/>
                <w:sz w:val="20"/>
                <w:szCs w:val="20"/>
                <w:lang w:val="en-GB" w:eastAsia="ja-JP"/>
              </w:rPr>
              <w:t>PUCCH overlap</w:t>
            </w:r>
            <w:r w:rsidRPr="00F56D69">
              <w:rPr>
                <w:rFonts w:eastAsia="ＭＳ 明朝"/>
                <w:bCs/>
                <w:noProof/>
                <w:color w:val="FF0000"/>
                <w:sz w:val="20"/>
                <w:szCs w:val="20"/>
                <w:lang w:val="en-GB" w:eastAsia="ja-JP"/>
              </w:rPr>
              <w:t>, the UE does not transmit all repetitions of the PUSCH transmission in the OCC group</w:t>
            </w:r>
            <w:r w:rsidRPr="00F56D69">
              <w:rPr>
                <w:rFonts w:eastAsia="ＭＳ 明朝" w:hint="eastAsia"/>
                <w:bCs/>
                <w:noProof/>
                <w:color w:val="FF0000"/>
                <w:sz w:val="20"/>
                <w:szCs w:val="20"/>
                <w:lang w:val="en-GB" w:eastAsia="ja-JP"/>
              </w:rPr>
              <w:t>.</w:t>
            </w:r>
          </w:p>
          <w:p w14:paraId="70BAA5DD" w14:textId="77777777" w:rsidR="00F56D69" w:rsidRPr="00F56D69" w:rsidRDefault="00F56D69" w:rsidP="00F56D69">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3A3B04FD" w14:textId="7A0A5B6E" w:rsidR="00AB3E28" w:rsidRDefault="00AB3E28" w:rsidP="00FB13D0">
      <w:pPr>
        <w:jc w:val="both"/>
        <w:rPr>
          <w:rFonts w:eastAsia="ＭＳ 明朝"/>
          <w:sz w:val="22"/>
          <w:szCs w:val="22"/>
          <w:lang w:eastAsia="ja-JP"/>
        </w:rPr>
      </w:pPr>
    </w:p>
    <w:p w14:paraId="09A3EDB5" w14:textId="77777777" w:rsidR="00B361B2" w:rsidRPr="00F3492C" w:rsidRDefault="00B361B2" w:rsidP="00B361B2">
      <w:pPr>
        <w:pStyle w:val="3"/>
        <w:ind w:left="851"/>
        <w:rPr>
          <w:rFonts w:eastAsiaTheme="minorEastAsia"/>
          <w:b/>
          <w:bCs/>
          <w:lang w:eastAsia="zh-CN"/>
        </w:rPr>
      </w:pPr>
      <w:r w:rsidRPr="00F3492C">
        <w:rPr>
          <w:rFonts w:eastAsiaTheme="minorEastAsia"/>
          <w:b/>
          <w:bCs/>
          <w:lang w:eastAsia="zh-CN"/>
        </w:rPr>
        <w:t>Concurrence of UCI mux/drop and PUSCH drop due to other than PUCCH drop</w:t>
      </w:r>
    </w:p>
    <w:p w14:paraId="70E2FA9D" w14:textId="094B07AB"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 xml:space="preserve">At the </w:t>
      </w:r>
      <w:r w:rsidR="009827EC">
        <w:rPr>
          <w:rFonts w:eastAsia="ＭＳ 明朝" w:hint="eastAsia"/>
          <w:sz w:val="22"/>
          <w:szCs w:val="22"/>
          <w:lang w:eastAsia="ja-JP"/>
        </w:rPr>
        <w:t>previous</w:t>
      </w:r>
      <w:r w:rsidR="009827EC" w:rsidRPr="00753DB0">
        <w:rPr>
          <w:rFonts w:eastAsia="ＭＳ 明朝" w:hint="eastAsia"/>
          <w:sz w:val="22"/>
          <w:szCs w:val="22"/>
          <w:lang w:eastAsia="ja-JP"/>
        </w:rPr>
        <w:t xml:space="preserve"> </w:t>
      </w:r>
      <w:r w:rsidRPr="00753DB0">
        <w:rPr>
          <w:rFonts w:eastAsia="ＭＳ 明朝" w:hint="eastAsia"/>
          <w:sz w:val="22"/>
          <w:szCs w:val="22"/>
          <w:lang w:eastAsia="ja-JP"/>
        </w:rPr>
        <w:t>meeting</w:t>
      </w:r>
      <w:r w:rsidR="009827EC">
        <w:rPr>
          <w:rFonts w:eastAsia="ＭＳ 明朝" w:hint="eastAsia"/>
          <w:sz w:val="22"/>
          <w:szCs w:val="22"/>
          <w:lang w:eastAsia="ja-JP"/>
        </w:rPr>
        <w:t>s</w:t>
      </w:r>
      <w:r w:rsidRPr="00753DB0">
        <w:rPr>
          <w:rFonts w:eastAsia="ＭＳ 明朝" w:hint="eastAsia"/>
          <w:sz w:val="22"/>
          <w:szCs w:val="22"/>
          <w:lang w:eastAsia="ja-JP"/>
        </w:rPr>
        <w:t>, UCI multiplexing/dropping rule in case of PUCCH/PUSCH overlap (Situation P) was agreed</w:t>
      </w:r>
      <w:r w:rsidR="009827EC">
        <w:rPr>
          <w:rFonts w:eastAsia="ＭＳ 明朝" w:hint="eastAsia"/>
          <w:sz w:val="22"/>
          <w:szCs w:val="22"/>
          <w:lang w:eastAsia="ja-JP"/>
        </w:rPr>
        <w:t>.</w:t>
      </w:r>
      <w:r w:rsidRPr="00753DB0">
        <w:rPr>
          <w:rFonts w:eastAsia="ＭＳ 明朝" w:hint="eastAsia"/>
          <w:sz w:val="22"/>
          <w:szCs w:val="22"/>
          <w:lang w:eastAsia="ja-JP"/>
        </w:rPr>
        <w:t xml:space="preserve"> Besides, PUSCH drop due to other than PUCCH/PUSCH overlap (Situation Q) could be discussed in this meeting as in the last section. Then, in this section, we will discuss </w:t>
      </w:r>
      <w:r w:rsidRPr="00753DB0">
        <w:rPr>
          <w:rFonts w:eastAsia="ＭＳ 明朝"/>
          <w:sz w:val="22"/>
          <w:szCs w:val="22"/>
          <w:lang w:eastAsia="ja-JP"/>
        </w:rPr>
        <w:t>the concurrence</w:t>
      </w:r>
      <w:r w:rsidRPr="00753DB0">
        <w:rPr>
          <w:rFonts w:eastAsia="ＭＳ 明朝" w:hint="eastAsia"/>
          <w:sz w:val="22"/>
          <w:szCs w:val="22"/>
          <w:lang w:eastAsia="ja-JP"/>
        </w:rPr>
        <w:t xml:space="preserve"> of these two situations.</w:t>
      </w:r>
    </w:p>
    <w:p w14:paraId="4EB54C46" w14:textId="77777777"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 xml:space="preserve">We believe that the concurrence of these two situations could occur and thereby how to handle this concurrence case should be discussed/defined. For example, PUSCH repetition with OCC could overlap with a PUCCH for HARQ-ACK and a PRACH at different slots. </w:t>
      </w:r>
      <w:r w:rsidRPr="00753DB0">
        <w:rPr>
          <w:rFonts w:eastAsia="ＭＳ 明朝"/>
          <w:sz w:val="22"/>
          <w:szCs w:val="22"/>
          <w:lang w:eastAsia="ja-JP"/>
        </w:rPr>
        <w:t>T</w:t>
      </w:r>
      <w:r w:rsidRPr="00753DB0">
        <w:rPr>
          <w:rFonts w:eastAsia="ＭＳ 明朝" w:hint="eastAsia"/>
          <w:sz w:val="22"/>
          <w:szCs w:val="22"/>
          <w:lang w:eastAsia="ja-JP"/>
        </w:rPr>
        <w:t xml:space="preserve">he first overlap corresponds to Situation P and the HARQ-ACK would be multiplexed on PUSCH repetitions within the same OCC group. The second overlap corresponds to Situation Q and the PUSCH repetitions within the same OCC could be drop. In our </w:t>
      </w:r>
      <w:r w:rsidRPr="00753DB0">
        <w:rPr>
          <w:rFonts w:eastAsia="ＭＳ 明朝"/>
          <w:sz w:val="22"/>
          <w:szCs w:val="22"/>
          <w:lang w:eastAsia="ja-JP"/>
        </w:rPr>
        <w:t>understanding</w:t>
      </w:r>
      <w:r w:rsidRPr="00753DB0">
        <w:rPr>
          <w:rFonts w:eastAsia="ＭＳ 明朝" w:hint="eastAsia"/>
          <w:sz w:val="22"/>
          <w:szCs w:val="22"/>
          <w:lang w:eastAsia="ja-JP"/>
        </w:rPr>
        <w:t xml:space="preserve">, the order of the two handling </w:t>
      </w:r>
      <w:r w:rsidRPr="00753DB0">
        <w:rPr>
          <w:rFonts w:eastAsia="ＭＳ 明朝"/>
          <w:sz w:val="22"/>
          <w:szCs w:val="22"/>
          <w:lang w:eastAsia="ja-JP"/>
        </w:rPr>
        <w:t>behaviors</w:t>
      </w:r>
      <w:r w:rsidRPr="00753DB0">
        <w:rPr>
          <w:rFonts w:eastAsia="ＭＳ 明朝" w:hint="eastAsia"/>
          <w:sz w:val="22"/>
          <w:szCs w:val="22"/>
          <w:lang w:eastAsia="ja-JP"/>
        </w:rPr>
        <w:t xml:space="preserve"> is not defined in the current spec. As a result, gNB does not know the outcome of overlap handling at the UE, which is not desirable.</w:t>
      </w:r>
    </w:p>
    <w:p w14:paraId="1C3C015C" w14:textId="77777777"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 xml:space="preserve">Regarding solutions, the </w:t>
      </w:r>
      <w:r w:rsidRPr="00753DB0">
        <w:rPr>
          <w:rFonts w:eastAsia="ＭＳ 明朝"/>
          <w:sz w:val="22"/>
          <w:szCs w:val="22"/>
          <w:lang w:eastAsia="ja-JP"/>
        </w:rPr>
        <w:t>following</w:t>
      </w:r>
      <w:r w:rsidRPr="00753DB0">
        <w:rPr>
          <w:rFonts w:eastAsia="ＭＳ 明朝" w:hint="eastAsia"/>
          <w:sz w:val="22"/>
          <w:szCs w:val="22"/>
          <w:lang w:eastAsia="ja-JP"/>
        </w:rPr>
        <w:t xml:space="preserve"> three alternatives can be listed, and our preference is Alt 1.</w:t>
      </w:r>
    </w:p>
    <w:p w14:paraId="450CD76D" w14:textId="77777777" w:rsidR="00B361B2" w:rsidRPr="00753DB0" w:rsidRDefault="00B361B2" w:rsidP="00B361B2">
      <w:pPr>
        <w:numPr>
          <w:ilvl w:val="0"/>
          <w:numId w:val="40"/>
        </w:numPr>
        <w:jc w:val="both"/>
        <w:rPr>
          <w:rFonts w:eastAsia="ＭＳ 明朝"/>
          <w:sz w:val="22"/>
          <w:szCs w:val="22"/>
          <w:lang w:eastAsia="ja-JP"/>
        </w:rPr>
      </w:pPr>
      <w:r w:rsidRPr="00753DB0">
        <w:rPr>
          <w:rFonts w:eastAsia="ＭＳ 明朝" w:hint="eastAsia"/>
          <w:sz w:val="22"/>
          <w:szCs w:val="22"/>
          <w:lang w:eastAsia="ja-JP"/>
        </w:rPr>
        <w:t>Alt 1: PUSCH drop for Situation Q is performed without UCI multiplexing/drop for Situation P.</w:t>
      </w:r>
    </w:p>
    <w:p w14:paraId="18B1427F" w14:textId="77777777" w:rsidR="00B361B2" w:rsidRPr="00753DB0" w:rsidRDefault="00B361B2" w:rsidP="00B361B2">
      <w:pPr>
        <w:numPr>
          <w:ilvl w:val="0"/>
          <w:numId w:val="40"/>
        </w:numPr>
        <w:jc w:val="both"/>
        <w:rPr>
          <w:rFonts w:eastAsia="ＭＳ 明朝"/>
          <w:sz w:val="22"/>
          <w:szCs w:val="22"/>
          <w:lang w:eastAsia="ja-JP"/>
        </w:rPr>
      </w:pPr>
      <w:r w:rsidRPr="00753DB0">
        <w:rPr>
          <w:rFonts w:eastAsia="ＭＳ 明朝" w:hint="eastAsia"/>
          <w:sz w:val="22"/>
          <w:szCs w:val="22"/>
          <w:lang w:eastAsia="ja-JP"/>
        </w:rPr>
        <w:t>Alt 2: UCI multiplexing/drop for Situation P is applied first and PUSCH drop for Situation Q then.</w:t>
      </w:r>
    </w:p>
    <w:p w14:paraId="6350CA11" w14:textId="77777777" w:rsidR="00B361B2" w:rsidRPr="00753DB0" w:rsidRDefault="00B361B2" w:rsidP="00B361B2">
      <w:pPr>
        <w:numPr>
          <w:ilvl w:val="0"/>
          <w:numId w:val="40"/>
        </w:numPr>
        <w:jc w:val="both"/>
        <w:rPr>
          <w:rFonts w:eastAsia="ＭＳ 明朝"/>
          <w:sz w:val="22"/>
          <w:szCs w:val="22"/>
          <w:lang w:eastAsia="ja-JP"/>
        </w:rPr>
      </w:pPr>
      <w:r w:rsidRPr="00753DB0">
        <w:rPr>
          <w:rFonts w:eastAsia="ＭＳ 明朝" w:hint="eastAsia"/>
          <w:sz w:val="22"/>
          <w:szCs w:val="22"/>
          <w:lang w:eastAsia="ja-JP"/>
        </w:rPr>
        <w:t>Alt 3: The concurrence case is defined as an error case.</w:t>
      </w:r>
    </w:p>
    <w:p w14:paraId="2D64D667" w14:textId="77777777"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 xml:space="preserve">Alt 2 is not preferred as </w:t>
      </w:r>
      <w:r w:rsidRPr="00753DB0">
        <w:rPr>
          <w:rFonts w:eastAsia="ＭＳ 明朝"/>
          <w:sz w:val="22"/>
          <w:szCs w:val="22"/>
          <w:lang w:eastAsia="ja-JP"/>
        </w:rPr>
        <w:t>performing UCI multiplexing/dropping first can result in unnecessary UCI drops</w:t>
      </w:r>
      <w:r w:rsidRPr="00753DB0">
        <w:rPr>
          <w:rFonts w:eastAsia="ＭＳ 明朝" w:hint="eastAsia"/>
          <w:sz w:val="22"/>
          <w:szCs w:val="22"/>
          <w:lang w:eastAsia="ja-JP"/>
        </w:rPr>
        <w:t xml:space="preserve">. </w:t>
      </w:r>
      <w:r w:rsidRPr="00753DB0">
        <w:rPr>
          <w:rFonts w:eastAsia="ＭＳ 明朝"/>
          <w:sz w:val="22"/>
          <w:szCs w:val="22"/>
          <w:lang w:eastAsia="ja-JP"/>
        </w:rPr>
        <w:t>Fig.</w:t>
      </w:r>
      <w:r>
        <w:rPr>
          <w:rFonts w:eastAsia="ＭＳ 明朝" w:hint="eastAsia"/>
          <w:sz w:val="22"/>
          <w:szCs w:val="22"/>
          <w:lang w:eastAsia="ja-JP"/>
        </w:rPr>
        <w:t>3</w:t>
      </w:r>
      <w:r w:rsidRPr="00753DB0">
        <w:rPr>
          <w:rFonts w:eastAsia="ＭＳ 明朝" w:hint="eastAsia"/>
          <w:sz w:val="22"/>
          <w:szCs w:val="22"/>
          <w:lang w:eastAsia="ja-JP"/>
        </w:rPr>
        <w:t xml:space="preserve"> shows this disadvantage of Alt 2 by using the above example of PUSCH/PUCCH/PRACH overlaps. </w:t>
      </w:r>
      <w:r w:rsidRPr="00753DB0">
        <w:rPr>
          <w:rFonts w:eastAsia="ＭＳ 明朝"/>
          <w:sz w:val="22"/>
          <w:szCs w:val="22"/>
          <w:lang w:eastAsia="ja-JP"/>
        </w:rPr>
        <w:t xml:space="preserve">In </w:t>
      </w:r>
      <w:r w:rsidRPr="00753DB0">
        <w:rPr>
          <w:rFonts w:eastAsia="ＭＳ 明朝" w:hint="eastAsia"/>
          <w:sz w:val="22"/>
          <w:szCs w:val="22"/>
          <w:lang w:eastAsia="ja-JP"/>
        </w:rPr>
        <w:t>Fig</w:t>
      </w:r>
      <w:r w:rsidRPr="00753DB0">
        <w:rPr>
          <w:rFonts w:eastAsia="ＭＳ 明朝"/>
          <w:sz w:val="22"/>
          <w:szCs w:val="22"/>
          <w:lang w:eastAsia="ja-JP"/>
        </w:rPr>
        <w:t>.</w:t>
      </w:r>
      <w:r>
        <w:rPr>
          <w:rFonts w:eastAsia="ＭＳ 明朝" w:hint="eastAsia"/>
          <w:sz w:val="22"/>
          <w:szCs w:val="22"/>
          <w:lang w:eastAsia="ja-JP"/>
        </w:rPr>
        <w:t>3</w:t>
      </w:r>
      <w:r w:rsidRPr="00753DB0">
        <w:rPr>
          <w:rFonts w:eastAsia="ＭＳ 明朝"/>
          <w:sz w:val="22"/>
          <w:szCs w:val="22"/>
          <w:lang w:eastAsia="ja-JP"/>
        </w:rPr>
        <w:t xml:space="preserve">, </w:t>
      </w:r>
      <w:r w:rsidRPr="00753DB0">
        <w:rPr>
          <w:rFonts w:eastAsia="ＭＳ 明朝" w:hint="eastAsia"/>
          <w:sz w:val="22"/>
          <w:szCs w:val="22"/>
          <w:lang w:eastAsia="ja-JP"/>
        </w:rPr>
        <w:t xml:space="preserve">the </w:t>
      </w:r>
      <w:r w:rsidRPr="00753DB0">
        <w:rPr>
          <w:rFonts w:eastAsia="ＭＳ 明朝"/>
          <w:sz w:val="22"/>
          <w:szCs w:val="22"/>
          <w:lang w:eastAsia="ja-JP"/>
        </w:rPr>
        <w:t>UE handles the overlap of the HARQ-ACK and PUSCH</w:t>
      </w:r>
      <w:r w:rsidRPr="00753DB0">
        <w:rPr>
          <w:rFonts w:eastAsia="ＭＳ 明朝" w:hint="eastAsia"/>
          <w:sz w:val="22"/>
          <w:szCs w:val="22"/>
          <w:lang w:eastAsia="ja-JP"/>
        </w:rPr>
        <w:t xml:space="preserve"> first</w:t>
      </w:r>
      <w:r w:rsidRPr="00753DB0">
        <w:rPr>
          <w:rFonts w:eastAsia="ＭＳ 明朝"/>
          <w:sz w:val="22"/>
          <w:szCs w:val="22"/>
          <w:lang w:eastAsia="ja-JP"/>
        </w:rPr>
        <w:t xml:space="preserve">, </w:t>
      </w:r>
      <w:r w:rsidRPr="00753DB0">
        <w:rPr>
          <w:rFonts w:eastAsia="ＭＳ 明朝" w:hint="eastAsia"/>
          <w:sz w:val="22"/>
          <w:szCs w:val="22"/>
          <w:lang w:eastAsia="ja-JP"/>
        </w:rPr>
        <w:t>where</w:t>
      </w:r>
      <w:r w:rsidRPr="00753DB0">
        <w:rPr>
          <w:rFonts w:eastAsia="ＭＳ 明朝"/>
          <w:sz w:val="22"/>
          <w:szCs w:val="22"/>
          <w:lang w:eastAsia="ja-JP"/>
        </w:rPr>
        <w:t xml:space="preserve"> HARQ-ACK is multiplexed onto all PUSCH repetitions within the same OCC group. Subsequently, the PUSCH/PRACH overlap is handled. </w:t>
      </w:r>
      <w:r w:rsidRPr="00753DB0">
        <w:rPr>
          <w:rFonts w:eastAsia="ＭＳ 明朝" w:hint="eastAsia"/>
          <w:sz w:val="22"/>
          <w:szCs w:val="22"/>
          <w:lang w:eastAsia="ja-JP"/>
        </w:rPr>
        <w:t>A</w:t>
      </w:r>
      <w:r w:rsidRPr="00753DB0">
        <w:rPr>
          <w:rFonts w:eastAsia="ＭＳ 明朝"/>
          <w:sz w:val="22"/>
          <w:szCs w:val="22"/>
          <w:lang w:eastAsia="ja-JP"/>
        </w:rPr>
        <w:t>ll PUSCH repetitions within the same OCC group</w:t>
      </w:r>
      <w:r w:rsidRPr="00753DB0">
        <w:rPr>
          <w:rFonts w:eastAsia="ＭＳ 明朝" w:hint="eastAsia"/>
          <w:sz w:val="22"/>
          <w:szCs w:val="22"/>
          <w:lang w:eastAsia="ja-JP"/>
        </w:rPr>
        <w:t xml:space="preserve"> may be dropped as proposed in the last section, in this case, </w:t>
      </w:r>
      <w:r w:rsidRPr="00753DB0">
        <w:rPr>
          <w:rFonts w:eastAsia="ＭＳ 明朝"/>
          <w:sz w:val="22"/>
          <w:szCs w:val="22"/>
          <w:lang w:eastAsia="ja-JP"/>
        </w:rPr>
        <w:t>the multiplexed HARQ-ACK is also dropped.</w:t>
      </w:r>
      <w:r w:rsidRPr="00753DB0">
        <w:rPr>
          <w:rFonts w:eastAsia="ＭＳ 明朝" w:hint="eastAsia"/>
          <w:sz w:val="22"/>
          <w:szCs w:val="22"/>
          <w:lang w:eastAsia="ja-JP"/>
        </w:rPr>
        <w:t xml:space="preserve"> This unnecessary drop is avoided in Alt 1 and thus the HARQ-ACK is transmitted on the PUCCH.</w:t>
      </w:r>
    </w:p>
    <w:p w14:paraId="1081FA4C" w14:textId="77777777" w:rsidR="00B361B2" w:rsidRPr="00753DB0" w:rsidRDefault="00B361B2" w:rsidP="00B361B2">
      <w:pPr>
        <w:jc w:val="both"/>
        <w:rPr>
          <w:rFonts w:eastAsia="ＭＳ 明朝"/>
          <w:sz w:val="22"/>
          <w:szCs w:val="22"/>
          <w:lang w:eastAsia="ja-JP"/>
        </w:rPr>
      </w:pPr>
      <w:r w:rsidRPr="00753DB0">
        <w:rPr>
          <w:rFonts w:eastAsia="ＭＳ 明朝" w:hint="eastAsia"/>
          <w:sz w:val="22"/>
          <w:szCs w:val="22"/>
          <w:lang w:eastAsia="ja-JP"/>
        </w:rPr>
        <w:t>Alt 3 may not be reasonable as it</w:t>
      </w:r>
      <w:r w:rsidRPr="00753DB0">
        <w:rPr>
          <w:rFonts w:eastAsia="ＭＳ 明朝"/>
          <w:sz w:val="22"/>
          <w:szCs w:val="22"/>
          <w:lang w:eastAsia="ja-JP"/>
        </w:rPr>
        <w:t xml:space="preserve"> may be difficult for NW to avoid this overlap by its implementation</w:t>
      </w:r>
      <w:r w:rsidRPr="00753DB0">
        <w:rPr>
          <w:rFonts w:eastAsia="ＭＳ 明朝" w:hint="eastAsia"/>
          <w:sz w:val="22"/>
          <w:szCs w:val="22"/>
          <w:lang w:eastAsia="ja-JP"/>
        </w:rPr>
        <w:t>.</w:t>
      </w:r>
      <w:r w:rsidRPr="00753DB0">
        <w:rPr>
          <w:rFonts w:eastAsia="ＭＳ 明朝"/>
          <w:sz w:val="22"/>
          <w:szCs w:val="22"/>
          <w:lang w:eastAsia="ja-JP"/>
        </w:rPr>
        <w:t xml:space="preserve"> </w:t>
      </w:r>
      <w:r w:rsidRPr="00753DB0">
        <w:rPr>
          <w:rFonts w:eastAsia="ＭＳ 明朝" w:hint="eastAsia"/>
          <w:sz w:val="22"/>
          <w:szCs w:val="22"/>
          <w:lang w:eastAsia="ja-JP"/>
        </w:rPr>
        <w:t>For example,</w:t>
      </w:r>
      <w:r w:rsidRPr="00753DB0">
        <w:rPr>
          <w:rFonts w:eastAsia="ＭＳ 明朝"/>
          <w:sz w:val="22"/>
          <w:szCs w:val="22"/>
          <w:lang w:eastAsia="ja-JP"/>
        </w:rPr>
        <w:t xml:space="preserve"> PRACH occasions are predetermined and when the transmission happens may be decided after scheduling the PUCCH or the PUSCH</w:t>
      </w:r>
      <w:r w:rsidRPr="00753DB0">
        <w:rPr>
          <w:rFonts w:eastAsia="ＭＳ 明朝" w:hint="eastAsia"/>
          <w:sz w:val="22"/>
          <w:szCs w:val="22"/>
          <w:lang w:eastAsia="ja-JP"/>
        </w:rPr>
        <w:t>.</w:t>
      </w:r>
    </w:p>
    <w:p w14:paraId="656BF705" w14:textId="77777777" w:rsidR="00B361B2" w:rsidRPr="00753DB0" w:rsidRDefault="00B361B2" w:rsidP="00B361B2">
      <w:pPr>
        <w:jc w:val="both"/>
        <w:rPr>
          <w:rFonts w:eastAsia="ＭＳ 明朝"/>
          <w:sz w:val="22"/>
          <w:szCs w:val="22"/>
          <w:lang w:eastAsia="ja-JP"/>
        </w:rPr>
      </w:pPr>
      <w:r w:rsidRPr="00753DB0">
        <w:rPr>
          <w:rFonts w:eastAsia="ＭＳ 明朝"/>
          <w:noProof/>
          <w:sz w:val="22"/>
          <w:szCs w:val="22"/>
          <w:lang w:eastAsia="ja-JP"/>
        </w:rPr>
        <w:lastRenderedPageBreak/>
        <w:drawing>
          <wp:inline distT="0" distB="0" distL="0" distR="0" wp14:anchorId="52762036" wp14:editId="18BE8FF6">
            <wp:extent cx="6523544" cy="1121510"/>
            <wp:effectExtent l="0" t="0" r="0" b="0"/>
            <wp:docPr id="1253025465" name="図 4"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025465" name="図 4" descr="グラフィカル ユーザー インターフェイス&#10;&#10;AI によって生成されたコンテンツは間違っている可能性があります。"/>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62339" cy="1128180"/>
                    </a:xfrm>
                    <a:prstGeom prst="rect">
                      <a:avLst/>
                    </a:prstGeom>
                    <a:noFill/>
                    <a:ln>
                      <a:noFill/>
                    </a:ln>
                  </pic:spPr>
                </pic:pic>
              </a:graphicData>
            </a:graphic>
          </wp:inline>
        </w:drawing>
      </w:r>
    </w:p>
    <w:p w14:paraId="79F06A9B" w14:textId="77777777" w:rsidR="00B361B2" w:rsidRPr="00753DB0" w:rsidRDefault="00B361B2" w:rsidP="00B361B2">
      <w:pPr>
        <w:jc w:val="center"/>
        <w:rPr>
          <w:rFonts w:eastAsia="ＭＳ 明朝"/>
          <w:sz w:val="22"/>
          <w:szCs w:val="22"/>
          <w:lang w:eastAsia="ja-JP"/>
        </w:rPr>
      </w:pPr>
      <w:r w:rsidRPr="00753DB0">
        <w:rPr>
          <w:rFonts w:eastAsia="ＭＳ 明朝"/>
          <w:sz w:val="22"/>
          <w:szCs w:val="22"/>
          <w:lang w:eastAsia="ja-JP"/>
        </w:rPr>
        <w:t>Fig.</w:t>
      </w:r>
      <w:r>
        <w:rPr>
          <w:rFonts w:eastAsia="ＭＳ 明朝" w:hint="eastAsia"/>
          <w:sz w:val="22"/>
          <w:szCs w:val="22"/>
          <w:lang w:eastAsia="ja-JP"/>
        </w:rPr>
        <w:t>3</w:t>
      </w:r>
      <w:r w:rsidRPr="00753DB0">
        <w:rPr>
          <w:rFonts w:eastAsia="ＭＳ 明朝"/>
          <w:sz w:val="22"/>
          <w:szCs w:val="22"/>
          <w:lang w:eastAsia="ja-JP"/>
        </w:rPr>
        <w:t xml:space="preserve">: </w:t>
      </w:r>
      <w:r w:rsidRPr="00753DB0">
        <w:rPr>
          <w:rFonts w:eastAsia="ＭＳ 明朝" w:hint="eastAsia"/>
          <w:sz w:val="22"/>
          <w:szCs w:val="22"/>
          <w:lang w:eastAsia="ja-JP"/>
        </w:rPr>
        <w:t>N</w:t>
      </w:r>
      <w:r w:rsidRPr="00753DB0">
        <w:rPr>
          <w:rFonts w:eastAsia="ＭＳ 明朝"/>
          <w:sz w:val="22"/>
          <w:szCs w:val="22"/>
          <w:lang w:eastAsia="ja-JP"/>
        </w:rPr>
        <w:t>on-preferred handling order</w:t>
      </w:r>
      <w:r w:rsidRPr="00753DB0">
        <w:rPr>
          <w:rFonts w:eastAsia="ＭＳ 明朝" w:hint="eastAsia"/>
          <w:sz w:val="22"/>
          <w:szCs w:val="22"/>
          <w:lang w:eastAsia="ja-JP"/>
        </w:rPr>
        <w:t xml:space="preserve"> (Alt 2)</w:t>
      </w:r>
    </w:p>
    <w:p w14:paraId="233BD8DC" w14:textId="5406B9B1" w:rsidR="008A51C0" w:rsidRPr="00CD054A" w:rsidRDefault="008A51C0" w:rsidP="008A51C0">
      <w:pPr>
        <w:spacing w:before="50" w:afterLines="50" w:after="120"/>
        <w:rPr>
          <w:rFonts w:eastAsiaTheme="minorEastAsia"/>
          <w:b/>
          <w:sz w:val="22"/>
          <w:u w:val="single"/>
        </w:rPr>
      </w:pPr>
      <w:r w:rsidRPr="00CD054A">
        <w:rPr>
          <w:rFonts w:eastAsiaTheme="minorEastAsia"/>
          <w:b/>
          <w:sz w:val="22"/>
          <w:u w:val="single"/>
        </w:rPr>
        <w:t xml:space="preserve">Proposal </w:t>
      </w:r>
      <w:r w:rsidR="00307121">
        <w:rPr>
          <w:rFonts w:eastAsia="ＭＳ 明朝" w:hint="eastAsia"/>
          <w:b/>
          <w:sz w:val="22"/>
          <w:u w:val="single"/>
          <w:lang w:eastAsia="ja-JP"/>
        </w:rPr>
        <w:t>5</w:t>
      </w:r>
      <w:r w:rsidRPr="00CD054A">
        <w:rPr>
          <w:rFonts w:eastAsiaTheme="minorEastAsia"/>
          <w:b/>
          <w:sz w:val="22"/>
          <w:u w:val="single"/>
        </w:rPr>
        <w:t>:</w:t>
      </w:r>
    </w:p>
    <w:p w14:paraId="49FB317C" w14:textId="65E2BDFA" w:rsidR="008A51C0" w:rsidRPr="00E43AB8" w:rsidRDefault="008A51C0" w:rsidP="008A51C0">
      <w:pPr>
        <w:numPr>
          <w:ilvl w:val="0"/>
          <w:numId w:val="51"/>
        </w:numPr>
        <w:spacing w:before="50" w:afterLines="50" w:after="120"/>
        <w:rPr>
          <w:rFonts w:eastAsiaTheme="minorEastAsia"/>
          <w:b/>
          <w:bCs/>
          <w:iCs/>
          <w:sz w:val="22"/>
        </w:rPr>
      </w:pPr>
      <w:r>
        <w:rPr>
          <w:rFonts w:eastAsiaTheme="minorEastAsia" w:hint="eastAsia"/>
          <w:b/>
          <w:bCs/>
          <w:iCs/>
          <w:sz w:val="22"/>
        </w:rPr>
        <w:t xml:space="preserve">When </w:t>
      </w:r>
      <w:r w:rsidRPr="00630DFD">
        <w:rPr>
          <w:rFonts w:eastAsiaTheme="minorEastAsia"/>
          <w:b/>
          <w:bCs/>
          <w:sz w:val="22"/>
          <w:szCs w:val="22"/>
          <w:lang w:eastAsia="zh-CN"/>
        </w:rPr>
        <w:t>the concurrence</w:t>
      </w:r>
      <w:r w:rsidRPr="000A71B9">
        <w:rPr>
          <w:rFonts w:eastAsiaTheme="minorEastAsia"/>
          <w:b/>
          <w:bCs/>
          <w:sz w:val="22"/>
          <w:szCs w:val="22"/>
          <w:lang w:eastAsia="zh-CN"/>
        </w:rPr>
        <w:t xml:space="preserve"> of the following two cases</w:t>
      </w:r>
      <w:r>
        <w:rPr>
          <w:rFonts w:eastAsia="ＭＳ 明朝" w:hint="eastAsia"/>
          <w:b/>
          <w:bCs/>
          <w:iCs/>
          <w:sz w:val="22"/>
          <w:lang w:eastAsia="ja-JP"/>
        </w:rPr>
        <w:t xml:space="preserve"> occurs, </w:t>
      </w:r>
      <w:r w:rsidRPr="000A71B9">
        <w:rPr>
          <w:rFonts w:eastAsiaTheme="minorEastAsia"/>
          <w:b/>
          <w:bCs/>
          <w:color w:val="000000"/>
          <w:sz w:val="22"/>
          <w:szCs w:val="22"/>
        </w:rPr>
        <w:t>PUSCH drop is performed</w:t>
      </w:r>
      <w:r>
        <w:rPr>
          <w:rFonts w:eastAsia="ＭＳ 明朝" w:hint="eastAsia"/>
          <w:b/>
          <w:bCs/>
          <w:color w:val="000000"/>
          <w:sz w:val="22"/>
          <w:szCs w:val="22"/>
          <w:lang w:eastAsia="ja-JP"/>
        </w:rPr>
        <w:t xml:space="preserve"> for C</w:t>
      </w:r>
      <w:r>
        <w:rPr>
          <w:rFonts w:eastAsia="ＭＳ 明朝"/>
          <w:b/>
          <w:bCs/>
          <w:color w:val="000000"/>
          <w:sz w:val="22"/>
          <w:szCs w:val="22"/>
          <w:lang w:eastAsia="ja-JP"/>
        </w:rPr>
        <w:t>a</w:t>
      </w:r>
      <w:r>
        <w:rPr>
          <w:rFonts w:eastAsia="ＭＳ 明朝" w:hint="eastAsia"/>
          <w:b/>
          <w:bCs/>
          <w:color w:val="000000"/>
          <w:sz w:val="22"/>
          <w:szCs w:val="22"/>
          <w:lang w:eastAsia="ja-JP"/>
        </w:rPr>
        <w:t xml:space="preserve">se Q before </w:t>
      </w:r>
      <w:r w:rsidRPr="000A71B9">
        <w:rPr>
          <w:rFonts w:eastAsiaTheme="minorEastAsia"/>
          <w:b/>
          <w:bCs/>
          <w:color w:val="000000"/>
          <w:sz w:val="22"/>
          <w:szCs w:val="22"/>
        </w:rPr>
        <w:t>UCI multiplexing/drop</w:t>
      </w:r>
      <w:r>
        <w:rPr>
          <w:rFonts w:eastAsia="ＭＳ 明朝" w:hint="eastAsia"/>
          <w:b/>
          <w:bCs/>
          <w:color w:val="000000"/>
          <w:sz w:val="22"/>
          <w:szCs w:val="22"/>
          <w:lang w:eastAsia="ja-JP"/>
        </w:rPr>
        <w:t xml:space="preserve"> for Case P.</w:t>
      </w:r>
    </w:p>
    <w:p w14:paraId="380902E8" w14:textId="5351AED6" w:rsidR="008A51C0" w:rsidRPr="008A51C0" w:rsidRDefault="008A51C0" w:rsidP="008A51C0">
      <w:pPr>
        <w:numPr>
          <w:ilvl w:val="1"/>
          <w:numId w:val="51"/>
        </w:numPr>
        <w:spacing w:before="50" w:afterLines="50" w:after="120"/>
        <w:rPr>
          <w:rFonts w:eastAsiaTheme="minorEastAsia"/>
          <w:b/>
          <w:bCs/>
          <w:iCs/>
          <w:sz w:val="22"/>
        </w:rPr>
      </w:pPr>
      <w:r>
        <w:rPr>
          <w:rFonts w:eastAsia="ＭＳ 明朝" w:hint="eastAsia"/>
          <w:b/>
          <w:bCs/>
          <w:iCs/>
          <w:sz w:val="22"/>
          <w:lang w:eastAsia="ja-JP"/>
        </w:rPr>
        <w:t>C</w:t>
      </w:r>
      <w:r>
        <w:rPr>
          <w:rFonts w:eastAsia="ＭＳ 明朝"/>
          <w:b/>
          <w:bCs/>
          <w:iCs/>
          <w:sz w:val="22"/>
          <w:lang w:eastAsia="ja-JP"/>
        </w:rPr>
        <w:t>a</w:t>
      </w:r>
      <w:r>
        <w:rPr>
          <w:rFonts w:eastAsia="ＭＳ 明朝" w:hint="eastAsia"/>
          <w:b/>
          <w:bCs/>
          <w:iCs/>
          <w:sz w:val="22"/>
          <w:lang w:eastAsia="ja-JP"/>
        </w:rPr>
        <w:t xml:space="preserve">se P: </w:t>
      </w:r>
      <w:r w:rsidRPr="008A51C0">
        <w:rPr>
          <w:rFonts w:eastAsiaTheme="minorEastAsia"/>
          <w:b/>
          <w:bCs/>
          <w:iCs/>
          <w:sz w:val="22"/>
        </w:rPr>
        <w:t>UCI multiplexing/dropping rule in case of PUCCH/PUSCH overlap</w:t>
      </w:r>
    </w:p>
    <w:p w14:paraId="4CC1490F" w14:textId="6AB97CCB" w:rsidR="008A51C0" w:rsidRPr="008A51C0" w:rsidRDefault="008A51C0" w:rsidP="008A51C0">
      <w:pPr>
        <w:numPr>
          <w:ilvl w:val="1"/>
          <w:numId w:val="51"/>
        </w:numPr>
        <w:spacing w:before="50" w:afterLines="50" w:after="120"/>
        <w:rPr>
          <w:rFonts w:eastAsiaTheme="minorEastAsia"/>
          <w:b/>
          <w:bCs/>
          <w:iCs/>
          <w:sz w:val="22"/>
        </w:rPr>
      </w:pPr>
      <w:r>
        <w:rPr>
          <w:rFonts w:eastAsia="ＭＳ 明朝" w:hint="eastAsia"/>
          <w:b/>
          <w:bCs/>
          <w:iCs/>
          <w:sz w:val="22"/>
          <w:lang w:eastAsia="ja-JP"/>
        </w:rPr>
        <w:t xml:space="preserve">Case Q: </w:t>
      </w:r>
      <w:r w:rsidRPr="008A51C0">
        <w:rPr>
          <w:rFonts w:eastAsiaTheme="minorEastAsia"/>
          <w:b/>
          <w:bCs/>
          <w:iCs/>
          <w:sz w:val="22"/>
        </w:rPr>
        <w:t>PUSCH drop due to other than PUCCH/PUSCH overlap</w:t>
      </w:r>
    </w:p>
    <w:p w14:paraId="44A6396A" w14:textId="74E411B3" w:rsidR="008A51C0" w:rsidRDefault="008A51C0" w:rsidP="008A51C0">
      <w:pPr>
        <w:numPr>
          <w:ilvl w:val="0"/>
          <w:numId w:val="51"/>
        </w:numPr>
        <w:spacing w:before="50" w:afterLines="50" w:after="120"/>
        <w:rPr>
          <w:rFonts w:eastAsiaTheme="minorEastAsia"/>
          <w:b/>
          <w:bCs/>
          <w:iCs/>
          <w:sz w:val="22"/>
        </w:rPr>
      </w:pPr>
      <w:r>
        <w:rPr>
          <w:rFonts w:eastAsiaTheme="minorEastAsia" w:hint="eastAsia"/>
          <w:b/>
          <w:bCs/>
          <w:iCs/>
          <w:sz w:val="22"/>
        </w:rPr>
        <w:t>A</w:t>
      </w:r>
      <w:r>
        <w:rPr>
          <w:rFonts w:eastAsiaTheme="minorEastAsia"/>
          <w:b/>
          <w:bCs/>
          <w:iCs/>
          <w:sz w:val="22"/>
        </w:rPr>
        <w:t>dopt the following TP for TS 38.21</w:t>
      </w:r>
      <w:r w:rsidR="00327842">
        <w:rPr>
          <w:rFonts w:eastAsia="ＭＳ 明朝" w:hint="eastAsia"/>
          <w:b/>
          <w:bCs/>
          <w:iCs/>
          <w:sz w:val="22"/>
          <w:lang w:eastAsia="ja-JP"/>
        </w:rPr>
        <w:t>3</w:t>
      </w:r>
      <w:r>
        <w:rPr>
          <w:rFonts w:eastAsiaTheme="minorEastAsia"/>
          <w:b/>
          <w:bCs/>
          <w:iCs/>
          <w:sz w:val="22"/>
        </w:rPr>
        <w:t>.</w:t>
      </w:r>
    </w:p>
    <w:tbl>
      <w:tblPr>
        <w:tblStyle w:val="12"/>
        <w:tblW w:w="0" w:type="auto"/>
        <w:tblLook w:val="04A0" w:firstRow="1" w:lastRow="0" w:firstColumn="1" w:lastColumn="0" w:noHBand="0" w:noVBand="1"/>
      </w:tblPr>
      <w:tblGrid>
        <w:gridCol w:w="9962"/>
      </w:tblGrid>
      <w:tr w:rsidR="00327842" w:rsidRPr="00F56D69" w14:paraId="3FE35E57" w14:textId="77777777" w:rsidTr="00DD71C3">
        <w:tc>
          <w:tcPr>
            <w:tcW w:w="9962" w:type="dxa"/>
          </w:tcPr>
          <w:p w14:paraId="193DBC16" w14:textId="77777777" w:rsidR="00327842" w:rsidRPr="00327842" w:rsidRDefault="00327842" w:rsidP="00E43AB8">
            <w:pPr>
              <w:widowControl w:val="0"/>
              <w:pBdr>
                <w:top w:val="single" w:sz="12" w:space="3" w:color="auto"/>
              </w:pBdr>
              <w:tabs>
                <w:tab w:val="left" w:pos="1134"/>
              </w:tabs>
              <w:snapToGrid w:val="0"/>
              <w:outlineLvl w:val="0"/>
              <w:rPr>
                <w:rFonts w:ascii="Arial" w:eastAsia="SimSun" w:hAnsi="Arial"/>
                <w:sz w:val="36"/>
                <w:szCs w:val="20"/>
                <w:lang w:val="en-GB"/>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201953690"/>
            <w:r w:rsidRPr="00327842">
              <w:rPr>
                <w:rFonts w:ascii="Arial" w:eastAsia="SimSun" w:hAnsi="Arial"/>
                <w:sz w:val="36"/>
                <w:szCs w:val="20"/>
                <w:lang w:val="en-GB"/>
              </w:rPr>
              <w:t>9</w:t>
            </w:r>
            <w:r w:rsidRPr="00327842">
              <w:rPr>
                <w:rFonts w:ascii="Arial" w:eastAsia="SimSun" w:hAnsi="Arial" w:hint="eastAsia"/>
                <w:sz w:val="36"/>
                <w:szCs w:val="20"/>
                <w:lang w:val="en-GB"/>
              </w:rPr>
              <w:tab/>
            </w:r>
            <w:r w:rsidRPr="00327842">
              <w:rPr>
                <w:rFonts w:ascii="Arial" w:eastAsia="SimSun" w:hAnsi="Arial" w:cs="Arial"/>
                <w:sz w:val="36"/>
                <w:szCs w:val="36"/>
                <w:lang w:val="en-GB"/>
              </w:rPr>
              <w:t>UE procedure for reporting control information</w:t>
            </w:r>
            <w:bookmarkEnd w:id="3"/>
            <w:bookmarkEnd w:id="4"/>
            <w:bookmarkEnd w:id="5"/>
            <w:bookmarkEnd w:id="6"/>
            <w:bookmarkEnd w:id="7"/>
            <w:bookmarkEnd w:id="8"/>
            <w:bookmarkEnd w:id="9"/>
            <w:bookmarkEnd w:id="10"/>
            <w:bookmarkEnd w:id="11"/>
            <w:bookmarkEnd w:id="12"/>
          </w:p>
          <w:p w14:paraId="2060C69A" w14:textId="77777777" w:rsidR="00327842" w:rsidRPr="00F56D69" w:rsidRDefault="00327842" w:rsidP="00307121">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009045C7" w14:textId="77777777" w:rsidR="00327842" w:rsidRPr="00327842" w:rsidRDefault="00327842" w:rsidP="00E43AB8">
            <w:pPr>
              <w:widowControl w:val="0"/>
              <w:snapToGrid w:val="0"/>
              <w:rPr>
                <w:rFonts w:eastAsia="Times New Roman"/>
                <w:iCs/>
                <w:sz w:val="20"/>
                <w:szCs w:val="20"/>
                <w:lang w:val="en-GB"/>
              </w:rPr>
            </w:pPr>
            <w:r w:rsidRPr="00327842">
              <w:rPr>
                <w:rFonts w:ascii="Times" w:eastAsia="SimSun" w:hAnsi="Times" w:cs="Gulim"/>
                <w:sz w:val="20"/>
                <w:szCs w:val="20"/>
                <w:lang w:val="en-GB" w:eastAsia="zh-CN"/>
              </w:rPr>
              <w:t xml:space="preserve">For the remaining of this clause, for a UE operating on an NTN serving cell, the timeline conditions for </w:t>
            </w:r>
            <w:r w:rsidRPr="00327842">
              <w:rPr>
                <w:rFonts w:ascii="Times" w:eastAsia="Malgun Gothic" w:hAnsi="Times" w:cs="Times"/>
                <w:sz w:val="20"/>
                <w:szCs w:val="20"/>
                <w:lang w:val="en-GB" w:eastAsia="zh-CN"/>
              </w:rPr>
              <w:t>resolving time overlapping between a PUSCH transmission with</w:t>
            </w:r>
            <w:r w:rsidRPr="00327842">
              <w:rPr>
                <w:rFonts w:eastAsia="Times New Roman"/>
                <w:iCs/>
                <w:sz w:val="20"/>
                <w:szCs w:val="20"/>
                <w:lang w:val="en-GB"/>
              </w:rPr>
              <w:t xml:space="preserve"> repetitions in an OCC group [6, TS 38.214] and PUCCH transmissions are applicable with respect to the first repetition of the PUSCH transmission in the OCC group </w:t>
            </w:r>
          </w:p>
          <w:p w14:paraId="39D18F47" w14:textId="77777777" w:rsidR="00327842" w:rsidRPr="00327842" w:rsidRDefault="00327842" w:rsidP="00E43AB8">
            <w:pPr>
              <w:widowControl w:val="0"/>
              <w:snapToGrid w:val="0"/>
              <w:ind w:left="568" w:hanging="284"/>
              <w:rPr>
                <w:rFonts w:eastAsia="SimSun"/>
                <w:sz w:val="20"/>
                <w:szCs w:val="20"/>
                <w:lang w:val="x-none" w:eastAsia="ko-KR"/>
              </w:rPr>
            </w:pPr>
            <w:r w:rsidRPr="00327842">
              <w:rPr>
                <w:rFonts w:eastAsia="SimSun"/>
                <w:sz w:val="20"/>
                <w:szCs w:val="20"/>
                <w:lang w:val="x-none"/>
              </w:rPr>
              <w:t>-</w:t>
            </w:r>
            <w:r w:rsidRPr="00327842">
              <w:rPr>
                <w:rFonts w:eastAsia="SimSun"/>
                <w:sz w:val="20"/>
                <w:szCs w:val="20"/>
                <w:lang w:val="x-none"/>
              </w:rPr>
              <w:tab/>
            </w:r>
            <w:r w:rsidRPr="00327842">
              <w:rPr>
                <w:rFonts w:eastAsia="Times New Roman"/>
                <w:iCs/>
                <w:sz w:val="20"/>
                <w:szCs w:val="20"/>
                <w:lang w:val="x-none"/>
              </w:rPr>
              <w:t xml:space="preserve">if the UE would multiplex UCI from the PUCCH transmissions in the PUSCH, the UE </w:t>
            </w:r>
            <w:r w:rsidRPr="00327842">
              <w:rPr>
                <w:rFonts w:eastAsia="SimSun"/>
                <w:sz w:val="20"/>
                <w:szCs w:val="20"/>
                <w:lang w:val="x-none" w:eastAsia="ko-KR"/>
              </w:rPr>
              <w:t>multiplexes the UCI in all repetitions of the PUSCH transmission in the OCC group</w:t>
            </w:r>
          </w:p>
          <w:p w14:paraId="3772622C" w14:textId="77777777" w:rsidR="00327842" w:rsidRPr="00327842" w:rsidRDefault="00327842" w:rsidP="00E43AB8">
            <w:pPr>
              <w:widowControl w:val="0"/>
              <w:snapToGrid w:val="0"/>
              <w:ind w:left="568" w:hanging="284"/>
              <w:rPr>
                <w:rFonts w:eastAsia="Times New Roman"/>
                <w:iCs/>
                <w:sz w:val="20"/>
                <w:szCs w:val="20"/>
                <w:lang w:val="x-none"/>
              </w:rPr>
            </w:pPr>
            <w:r w:rsidRPr="00327842">
              <w:rPr>
                <w:rFonts w:eastAsia="SimSun"/>
                <w:sz w:val="20"/>
                <w:szCs w:val="20"/>
                <w:lang w:val="x-none"/>
              </w:rPr>
              <w:t>-</w:t>
            </w:r>
            <w:r w:rsidRPr="00327842">
              <w:rPr>
                <w:rFonts w:eastAsia="SimSun"/>
                <w:sz w:val="20"/>
                <w:szCs w:val="20"/>
                <w:lang w:val="x-none"/>
              </w:rPr>
              <w:tab/>
            </w:r>
            <w:r w:rsidRPr="00327842">
              <w:rPr>
                <w:rFonts w:eastAsia="Times New Roman"/>
                <w:iCs/>
                <w:sz w:val="20"/>
                <w:szCs w:val="20"/>
                <w:lang w:val="x-none"/>
              </w:rPr>
              <w:t>if the UE would not transmit a repetition of the PUSCH transmission, the UE does not transmit all repetitions of the PUSCH transmission in the OCC group</w:t>
            </w:r>
          </w:p>
          <w:p w14:paraId="3A2D0CF3" w14:textId="77777777" w:rsidR="00327842" w:rsidRDefault="00327842" w:rsidP="00E43AB8">
            <w:pPr>
              <w:widowControl w:val="0"/>
              <w:snapToGrid w:val="0"/>
              <w:ind w:left="568" w:hanging="284"/>
              <w:rPr>
                <w:rFonts w:eastAsia="ＭＳ 明朝"/>
                <w:iCs/>
                <w:sz w:val="20"/>
                <w:szCs w:val="20"/>
                <w:lang w:val="x-none" w:eastAsia="ja-JP"/>
              </w:rPr>
            </w:pPr>
            <w:r w:rsidRPr="00327842">
              <w:rPr>
                <w:rFonts w:eastAsia="SimSun"/>
                <w:sz w:val="20"/>
                <w:szCs w:val="20"/>
                <w:lang w:val="x-none"/>
              </w:rPr>
              <w:t>-</w:t>
            </w:r>
            <w:r w:rsidRPr="00327842">
              <w:rPr>
                <w:rFonts w:eastAsia="SimSun"/>
                <w:sz w:val="20"/>
                <w:szCs w:val="20"/>
                <w:lang w:val="x-none"/>
              </w:rPr>
              <w:tab/>
            </w:r>
            <w:r w:rsidRPr="00327842">
              <w:rPr>
                <w:rFonts w:eastAsia="Times New Roman"/>
                <w:iCs/>
                <w:sz w:val="20"/>
                <w:szCs w:val="20"/>
                <w:lang w:val="x-none"/>
              </w:rPr>
              <w:t>the UE does not expect to transmit in different slots more than one PUCCHs that provide HARQ-ACK information or CSI reports and would overlap with the PUSCH transmission in the OCC group</w:t>
            </w:r>
          </w:p>
          <w:p w14:paraId="7B5B2E48" w14:textId="1F961597" w:rsidR="00327842" w:rsidRPr="00E43AB8" w:rsidRDefault="00327842" w:rsidP="00E43AB8">
            <w:pPr>
              <w:widowControl w:val="0"/>
              <w:snapToGrid w:val="0"/>
              <w:rPr>
                <w:rFonts w:eastAsia="ＭＳ 明朝"/>
                <w:iCs/>
                <w:color w:val="FF0000"/>
                <w:sz w:val="20"/>
                <w:szCs w:val="20"/>
                <w:lang w:val="x-none" w:eastAsia="ja-JP"/>
              </w:rPr>
            </w:pPr>
            <w:r w:rsidRPr="00E43AB8">
              <w:rPr>
                <w:rFonts w:ascii="Times" w:eastAsia="ＭＳ 明朝" w:hAnsi="Times" w:cs="Times"/>
                <w:color w:val="FF0000"/>
                <w:sz w:val="20"/>
                <w:szCs w:val="20"/>
                <w:lang w:val="en-GB" w:eastAsia="ja-JP"/>
              </w:rPr>
              <w:t>R</w:t>
            </w:r>
            <w:r w:rsidRPr="00E43AB8">
              <w:rPr>
                <w:rFonts w:ascii="Times" w:eastAsia="Malgun Gothic" w:hAnsi="Times" w:cs="Times"/>
                <w:color w:val="FF0000"/>
                <w:sz w:val="20"/>
                <w:szCs w:val="20"/>
                <w:lang w:val="en-GB" w:eastAsia="zh-CN"/>
              </w:rPr>
              <w:t>esolving time overlapping between a PUSCH transmission with</w:t>
            </w:r>
            <w:r w:rsidRPr="00E43AB8">
              <w:rPr>
                <w:rFonts w:eastAsia="Times New Roman"/>
                <w:iCs/>
                <w:color w:val="FF0000"/>
                <w:sz w:val="20"/>
                <w:szCs w:val="20"/>
                <w:lang w:val="en-GB"/>
              </w:rPr>
              <w:t xml:space="preserve"> repetitions in an OCC group [6, TS 38.214] and PUCCH transmissions</w:t>
            </w:r>
            <w:r w:rsidRPr="00E43AB8">
              <w:rPr>
                <w:rFonts w:eastAsia="ＭＳ 明朝"/>
                <w:iCs/>
                <w:color w:val="FF0000"/>
                <w:sz w:val="20"/>
                <w:szCs w:val="20"/>
                <w:lang w:val="en-GB" w:eastAsia="ja-JP"/>
              </w:rPr>
              <w:t xml:space="preserve"> is applied after</w:t>
            </w:r>
            <w:r w:rsidR="00895FB4" w:rsidRPr="00E43AB8">
              <w:rPr>
                <w:rFonts w:eastAsia="ＭＳ 明朝"/>
                <w:iCs/>
                <w:color w:val="FF0000"/>
                <w:sz w:val="20"/>
                <w:szCs w:val="20"/>
                <w:lang w:val="en-GB" w:eastAsia="ja-JP"/>
              </w:rPr>
              <w:t>, if any,</w:t>
            </w:r>
            <w:r w:rsidRPr="00E43AB8">
              <w:rPr>
                <w:rFonts w:eastAsia="ＭＳ 明朝"/>
                <w:iCs/>
                <w:color w:val="FF0000"/>
                <w:sz w:val="20"/>
                <w:szCs w:val="20"/>
                <w:lang w:val="en-GB" w:eastAsia="ja-JP"/>
              </w:rPr>
              <w:t xml:space="preserve"> </w:t>
            </w:r>
            <w:r w:rsidR="00895FB4" w:rsidRPr="00E43AB8">
              <w:rPr>
                <w:rFonts w:eastAsia="ＭＳ 明朝"/>
                <w:iCs/>
                <w:color w:val="FF0000"/>
                <w:sz w:val="20"/>
                <w:szCs w:val="20"/>
                <w:lang w:val="en-GB" w:eastAsia="ja-JP"/>
              </w:rPr>
              <w:t xml:space="preserve">resolving </w:t>
            </w:r>
            <w:r w:rsidRPr="00E43AB8">
              <w:rPr>
                <w:rFonts w:eastAsia="ＭＳ 明朝"/>
                <w:iCs/>
                <w:color w:val="FF0000"/>
                <w:sz w:val="20"/>
                <w:szCs w:val="20"/>
                <w:lang w:val="en-GB" w:eastAsia="ja-JP"/>
              </w:rPr>
              <w:t xml:space="preserve">drop of a repetition of the PUSCH transmission with repetition Type A with OCC operation enabled </w:t>
            </w:r>
            <w:r w:rsidR="00895FB4" w:rsidRPr="00E43AB8">
              <w:rPr>
                <w:rFonts w:eastAsia="ＭＳ 明朝"/>
                <w:iCs/>
                <w:color w:val="FF0000"/>
                <w:sz w:val="20"/>
                <w:szCs w:val="20"/>
                <w:lang w:val="en-GB" w:eastAsia="ja-JP"/>
              </w:rPr>
              <w:t xml:space="preserve">according to clause 6.1.2.1 of </w:t>
            </w:r>
            <w:r w:rsidR="00895FB4" w:rsidRPr="00E43AB8">
              <w:rPr>
                <w:rFonts w:eastAsia="Times New Roman"/>
                <w:iCs/>
                <w:color w:val="FF0000"/>
                <w:sz w:val="20"/>
                <w:szCs w:val="20"/>
                <w:lang w:val="en-GB"/>
              </w:rPr>
              <w:t>[6, TS 38.214]</w:t>
            </w:r>
            <w:r w:rsidR="00947B71" w:rsidRPr="00E43AB8">
              <w:rPr>
                <w:rFonts w:eastAsia="ＭＳ 明朝"/>
                <w:iCs/>
                <w:color w:val="FF0000"/>
                <w:sz w:val="20"/>
                <w:szCs w:val="20"/>
                <w:lang w:val="en-GB" w:eastAsia="ja-JP"/>
              </w:rPr>
              <w:t>.</w:t>
            </w:r>
          </w:p>
          <w:p w14:paraId="5941799D" w14:textId="77777777" w:rsidR="00327842" w:rsidRPr="00F56D69" w:rsidRDefault="00327842" w:rsidP="00307121">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1571CF5B" w14:textId="77777777" w:rsidR="00976174" w:rsidRPr="00976174" w:rsidRDefault="00976174" w:rsidP="00976174">
      <w:pPr>
        <w:jc w:val="both"/>
        <w:rPr>
          <w:rFonts w:eastAsia="ＭＳ 明朝"/>
          <w:sz w:val="22"/>
          <w:szCs w:val="22"/>
          <w:lang w:eastAsia="ja-JP"/>
        </w:rPr>
      </w:pPr>
    </w:p>
    <w:p w14:paraId="3AA47F04" w14:textId="051B70C1" w:rsidR="00CB07D2" w:rsidRPr="00CB07D2" w:rsidRDefault="00CB07D2" w:rsidP="00E43AB8">
      <w:pPr>
        <w:pStyle w:val="2"/>
        <w:spacing w:before="240" w:after="120"/>
        <w:jc w:val="both"/>
        <w:rPr>
          <w:rFonts w:eastAsiaTheme="minorEastAsia"/>
          <w:b/>
          <w:bCs/>
          <w:lang w:eastAsia="zh-CN"/>
        </w:rPr>
      </w:pPr>
      <w:r>
        <w:rPr>
          <w:rFonts w:eastAsia="ＭＳ 明朝" w:hint="eastAsia"/>
          <w:b/>
          <w:bCs/>
          <w:lang w:eastAsia="ja-JP"/>
        </w:rPr>
        <w:t>Editorial changes</w:t>
      </w:r>
    </w:p>
    <w:p w14:paraId="66392353" w14:textId="4D62AF1D" w:rsidR="00394444" w:rsidRPr="00CD054A" w:rsidRDefault="00394444" w:rsidP="00394444">
      <w:pPr>
        <w:spacing w:before="50" w:afterLines="50" w:after="120"/>
        <w:rPr>
          <w:rFonts w:eastAsiaTheme="minorEastAsia"/>
          <w:b/>
          <w:sz w:val="22"/>
          <w:u w:val="single"/>
        </w:rPr>
      </w:pPr>
      <w:r w:rsidRPr="00CD054A">
        <w:rPr>
          <w:rFonts w:eastAsiaTheme="minorEastAsia"/>
          <w:b/>
          <w:sz w:val="22"/>
          <w:u w:val="single"/>
        </w:rPr>
        <w:t xml:space="preserve">Proposal </w:t>
      </w:r>
      <w:r>
        <w:rPr>
          <w:rFonts w:eastAsia="ＭＳ 明朝" w:hint="eastAsia"/>
          <w:b/>
          <w:sz w:val="22"/>
          <w:u w:val="single"/>
          <w:lang w:eastAsia="ja-JP"/>
        </w:rPr>
        <w:t>6</w:t>
      </w:r>
      <w:r w:rsidRPr="00CD054A">
        <w:rPr>
          <w:rFonts w:eastAsiaTheme="minorEastAsia"/>
          <w:b/>
          <w:sz w:val="22"/>
          <w:u w:val="single"/>
        </w:rPr>
        <w:t>:</w:t>
      </w:r>
    </w:p>
    <w:p w14:paraId="396A1522" w14:textId="6463079D" w:rsidR="00394444" w:rsidRDefault="00394444" w:rsidP="00394444">
      <w:pPr>
        <w:numPr>
          <w:ilvl w:val="0"/>
          <w:numId w:val="51"/>
        </w:numPr>
        <w:spacing w:before="50" w:afterLines="50" w:after="120"/>
        <w:rPr>
          <w:rFonts w:eastAsiaTheme="minorEastAsia"/>
          <w:b/>
          <w:bCs/>
          <w:iCs/>
          <w:sz w:val="22"/>
        </w:rPr>
      </w:pPr>
      <w:r>
        <w:rPr>
          <w:rFonts w:eastAsiaTheme="minorEastAsia" w:hint="eastAsia"/>
          <w:b/>
          <w:bCs/>
          <w:iCs/>
          <w:sz w:val="22"/>
        </w:rPr>
        <w:t>A</w:t>
      </w:r>
      <w:r>
        <w:rPr>
          <w:rFonts w:eastAsiaTheme="minorEastAsia"/>
          <w:b/>
          <w:bCs/>
          <w:iCs/>
          <w:sz w:val="22"/>
        </w:rPr>
        <w:t>dopt the following TP for TS 38.21</w:t>
      </w:r>
      <w:r>
        <w:rPr>
          <w:rFonts w:eastAsia="ＭＳ 明朝" w:hint="eastAsia"/>
          <w:b/>
          <w:bCs/>
          <w:iCs/>
          <w:sz w:val="22"/>
          <w:lang w:eastAsia="ja-JP"/>
        </w:rPr>
        <w:t>1</w:t>
      </w:r>
      <w:r>
        <w:rPr>
          <w:rFonts w:eastAsiaTheme="minorEastAsia"/>
          <w:b/>
          <w:bCs/>
          <w:iCs/>
          <w:sz w:val="22"/>
        </w:rPr>
        <w:t>.</w:t>
      </w:r>
    </w:p>
    <w:tbl>
      <w:tblPr>
        <w:tblStyle w:val="12"/>
        <w:tblW w:w="0" w:type="auto"/>
        <w:tblLook w:val="04A0" w:firstRow="1" w:lastRow="0" w:firstColumn="1" w:lastColumn="0" w:noHBand="0" w:noVBand="1"/>
      </w:tblPr>
      <w:tblGrid>
        <w:gridCol w:w="9962"/>
      </w:tblGrid>
      <w:tr w:rsidR="00394444" w:rsidRPr="00F56D69" w14:paraId="59D95BBA" w14:textId="77777777" w:rsidTr="00DD71C3">
        <w:tc>
          <w:tcPr>
            <w:tcW w:w="9962" w:type="dxa"/>
          </w:tcPr>
          <w:p w14:paraId="5E5E2391" w14:textId="77777777" w:rsidR="00394444" w:rsidRPr="00394444" w:rsidRDefault="00394444" w:rsidP="00E43AB8">
            <w:pPr>
              <w:widowControl w:val="0"/>
              <w:snapToGrid w:val="0"/>
              <w:spacing w:before="180"/>
              <w:outlineLvl w:val="1"/>
              <w:rPr>
                <w:rFonts w:ascii="Arial" w:eastAsia="游明朝" w:hAnsi="Arial"/>
                <w:sz w:val="32"/>
                <w:szCs w:val="20"/>
                <w:lang w:val="en-GB"/>
              </w:rPr>
            </w:pPr>
            <w:bookmarkStart w:id="13" w:name="_Toc19796414"/>
            <w:bookmarkStart w:id="14" w:name="_Toc26459640"/>
            <w:bookmarkStart w:id="15" w:name="_Toc29230289"/>
            <w:bookmarkStart w:id="16" w:name="_Toc36026548"/>
            <w:bookmarkStart w:id="17" w:name="_Toc45107387"/>
            <w:bookmarkStart w:id="18" w:name="_Toc51774056"/>
            <w:bookmarkStart w:id="19" w:name="_Toc201674198"/>
            <w:r w:rsidRPr="00394444">
              <w:rPr>
                <w:rFonts w:ascii="Arial" w:eastAsia="游明朝" w:hAnsi="Arial"/>
                <w:sz w:val="32"/>
                <w:szCs w:val="20"/>
                <w:lang w:val="en-GB"/>
              </w:rPr>
              <w:t>6.2</w:t>
            </w:r>
            <w:r w:rsidRPr="00394444">
              <w:rPr>
                <w:rFonts w:ascii="Arial" w:eastAsia="游明朝" w:hAnsi="Arial"/>
                <w:sz w:val="32"/>
                <w:szCs w:val="20"/>
                <w:lang w:val="en-GB"/>
              </w:rPr>
              <w:tab/>
              <w:t>Physical resources</w:t>
            </w:r>
            <w:bookmarkEnd w:id="13"/>
            <w:bookmarkEnd w:id="14"/>
            <w:bookmarkEnd w:id="15"/>
            <w:bookmarkEnd w:id="16"/>
            <w:bookmarkEnd w:id="17"/>
            <w:bookmarkEnd w:id="18"/>
            <w:bookmarkEnd w:id="19"/>
          </w:p>
          <w:p w14:paraId="2BE609C0" w14:textId="77777777" w:rsidR="00394444" w:rsidRPr="00F56D69" w:rsidRDefault="00394444" w:rsidP="00E43AB8">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674029D8" w14:textId="44D718EA" w:rsidR="00394444" w:rsidRPr="00394444" w:rsidRDefault="00394444" w:rsidP="00E43AB8">
            <w:pPr>
              <w:widowControl w:val="0"/>
              <w:snapToGrid w:val="0"/>
              <w:rPr>
                <w:rFonts w:eastAsia="游明朝"/>
                <w:sz w:val="20"/>
                <w:szCs w:val="20"/>
                <w:lang w:val="en-GB"/>
              </w:rPr>
            </w:pPr>
            <w:r w:rsidRPr="00394444">
              <w:rPr>
                <w:rFonts w:eastAsia="游明朝"/>
                <w:sz w:val="20"/>
                <w:szCs w:val="20"/>
                <w:lang w:val="en-GB"/>
              </w:rPr>
              <w:t xml:space="preserve">If inter-slot OCC is applied to PUSCH as described in clause </w:t>
            </w:r>
            <w:r w:rsidRPr="00E43AB8">
              <w:rPr>
                <w:rFonts w:eastAsia="游明朝"/>
                <w:strike/>
                <w:color w:val="FF0000"/>
                <w:sz w:val="20"/>
                <w:szCs w:val="20"/>
                <w:lang w:val="en-GB"/>
              </w:rPr>
              <w:t>XXX</w:t>
            </w:r>
            <w:r>
              <w:rPr>
                <w:rFonts w:eastAsia="游明朝" w:hint="eastAsia"/>
                <w:color w:val="FF0000"/>
                <w:sz w:val="20"/>
                <w:szCs w:val="20"/>
                <w:lang w:val="en-GB" w:eastAsia="ja-JP"/>
              </w:rPr>
              <w:t xml:space="preserve"> 6.1.2.1</w:t>
            </w:r>
            <w:r w:rsidRPr="00E43AB8">
              <w:rPr>
                <w:rFonts w:eastAsia="游明朝"/>
                <w:color w:val="FF0000"/>
                <w:sz w:val="20"/>
                <w:szCs w:val="20"/>
                <w:lang w:val="en-GB"/>
              </w:rPr>
              <w:t xml:space="preserve"> </w:t>
            </w:r>
            <w:r w:rsidRPr="00394444">
              <w:rPr>
                <w:rFonts w:eastAsia="游明朝"/>
                <w:sz w:val="20"/>
                <w:szCs w:val="20"/>
                <w:lang w:val="en-GB"/>
              </w:rPr>
              <w:t>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p>
          <w:p w14:paraId="37447F6D" w14:textId="77777777" w:rsidR="00394444" w:rsidRPr="00F56D69" w:rsidRDefault="00394444" w:rsidP="00E43AB8">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653857FB" w14:textId="77777777" w:rsidR="00CB07D2" w:rsidRPr="00E43AB8" w:rsidRDefault="00CB07D2" w:rsidP="003F6F13">
      <w:pPr>
        <w:jc w:val="both"/>
        <w:rPr>
          <w:rFonts w:eastAsia="ＭＳ 明朝"/>
          <w:lang w:eastAsia="ja-JP"/>
        </w:rPr>
      </w:pPr>
    </w:p>
    <w:p w14:paraId="7A305D28" w14:textId="7AC4391F" w:rsidR="00B76140" w:rsidRDefault="00B76140" w:rsidP="00B76140">
      <w:pPr>
        <w:pStyle w:val="1"/>
        <w:jc w:val="both"/>
        <w:rPr>
          <w:lang w:eastAsia="zh-CN"/>
        </w:rPr>
      </w:pPr>
      <w:r>
        <w:rPr>
          <w:rFonts w:hint="eastAsia"/>
          <w:lang w:eastAsia="zh-CN"/>
        </w:rPr>
        <w:t>Conclusion</w:t>
      </w:r>
    </w:p>
    <w:p w14:paraId="0475BBBA" w14:textId="77777777" w:rsidR="00CF5DC9" w:rsidRDefault="00CF5DC9" w:rsidP="00CF5DC9">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1</w:t>
      </w:r>
      <w:r w:rsidRPr="007E1023">
        <w:rPr>
          <w:b/>
          <w:bCs/>
          <w:color w:val="000000"/>
          <w:sz w:val="22"/>
          <w:szCs w:val="22"/>
        </w:rPr>
        <w:t>:</w:t>
      </w:r>
    </w:p>
    <w:p w14:paraId="33AF7DED" w14:textId="77777777" w:rsidR="00CF5DC9" w:rsidRDefault="00CF5DC9" w:rsidP="00CF5DC9">
      <w:pPr>
        <w:jc w:val="both"/>
        <w:rPr>
          <w:rFonts w:eastAsia="ＭＳ 明朝"/>
          <w:b/>
          <w:bCs/>
          <w:color w:val="000000"/>
          <w:sz w:val="22"/>
          <w:szCs w:val="22"/>
          <w:lang w:eastAsia="ja-JP"/>
        </w:rPr>
      </w:pPr>
      <w:r w:rsidRPr="00021408">
        <w:rPr>
          <w:rFonts w:eastAsiaTheme="minorEastAsia"/>
          <w:b/>
          <w:bCs/>
          <w:color w:val="000000"/>
          <w:sz w:val="22"/>
          <w:szCs w:val="22"/>
          <w:lang w:eastAsia="zh-CN"/>
        </w:rPr>
        <w:t>RAN1 assumes that the UE is required to maintain phase continuity and power consistency for the duration of one OCC group with PUSCH</w:t>
      </w:r>
      <w:r>
        <w:rPr>
          <w:rFonts w:eastAsiaTheme="minorEastAsia" w:hint="eastAsia"/>
          <w:b/>
          <w:bCs/>
          <w:color w:val="000000"/>
          <w:sz w:val="22"/>
          <w:szCs w:val="22"/>
          <w:lang w:eastAsia="zh-CN"/>
        </w:rPr>
        <w:t xml:space="preserve"> </w:t>
      </w:r>
      <w:r w:rsidRPr="00021408">
        <w:rPr>
          <w:rFonts w:eastAsiaTheme="minorEastAsia"/>
          <w:b/>
          <w:bCs/>
          <w:color w:val="000000"/>
          <w:sz w:val="22"/>
          <w:szCs w:val="22"/>
          <w:lang w:eastAsia="zh-CN"/>
        </w:rPr>
        <w:t>under the same conditions that phase continuity and power consistency applies for DMRS bundling.</w:t>
      </w:r>
    </w:p>
    <w:p w14:paraId="1D4DC743" w14:textId="77777777" w:rsidR="004A3C13" w:rsidRDefault="004A3C13" w:rsidP="004A3C13">
      <w:pPr>
        <w:pStyle w:val="ab"/>
        <w:numPr>
          <w:ilvl w:val="0"/>
          <w:numId w:val="50"/>
        </w:numPr>
        <w:ind w:firstLineChars="0"/>
        <w:rPr>
          <w:rFonts w:eastAsiaTheme="minorEastAsia"/>
          <w:b/>
          <w:bCs/>
          <w:sz w:val="22"/>
          <w:szCs w:val="22"/>
        </w:rPr>
      </w:pPr>
      <w:r>
        <w:rPr>
          <w:rFonts w:eastAsiaTheme="minorEastAsia"/>
          <w:b/>
          <w:bCs/>
          <w:sz w:val="22"/>
          <w:szCs w:val="22"/>
        </w:rPr>
        <w:t>A</w:t>
      </w:r>
      <w:r>
        <w:rPr>
          <w:rFonts w:eastAsiaTheme="minorEastAsia" w:hint="eastAsia"/>
          <w:b/>
          <w:bCs/>
          <w:sz w:val="22"/>
          <w:szCs w:val="22"/>
        </w:rPr>
        <w:t>dopt following TP for TS38.21</w:t>
      </w:r>
      <w:r>
        <w:rPr>
          <w:rFonts w:eastAsia="ＭＳ 明朝" w:hint="eastAsia"/>
          <w:b/>
          <w:bCs/>
          <w:sz w:val="22"/>
          <w:szCs w:val="22"/>
          <w:lang w:eastAsia="ja-JP"/>
        </w:rPr>
        <w:t>4</w:t>
      </w:r>
      <w:r>
        <w:rPr>
          <w:rFonts w:eastAsiaTheme="minorEastAsia" w:hint="eastAsia"/>
          <w:b/>
          <w:bCs/>
          <w:sz w:val="22"/>
          <w:szCs w:val="22"/>
        </w:rPr>
        <w:t>.</w:t>
      </w:r>
    </w:p>
    <w:tbl>
      <w:tblPr>
        <w:tblStyle w:val="12"/>
        <w:tblW w:w="0" w:type="auto"/>
        <w:tblLook w:val="04A0" w:firstRow="1" w:lastRow="0" w:firstColumn="1" w:lastColumn="0" w:noHBand="0" w:noVBand="1"/>
      </w:tblPr>
      <w:tblGrid>
        <w:gridCol w:w="9962"/>
      </w:tblGrid>
      <w:tr w:rsidR="004A3C13" w:rsidRPr="00F56D69" w14:paraId="7A07B9B7" w14:textId="77777777" w:rsidTr="00DD71C3">
        <w:tc>
          <w:tcPr>
            <w:tcW w:w="9962" w:type="dxa"/>
          </w:tcPr>
          <w:p w14:paraId="4BE219C0" w14:textId="77777777" w:rsidR="004A3C13" w:rsidRPr="00F56D69" w:rsidRDefault="004A3C13" w:rsidP="00DD71C3">
            <w:pPr>
              <w:widowControl w:val="0"/>
              <w:snapToGrid w:val="0"/>
              <w:spacing w:beforeLines="50" w:before="120" w:afterLines="50" w:after="120"/>
              <w:rPr>
                <w:rFonts w:ascii="Arial" w:eastAsia="ＭＳ 明朝" w:hAnsi="Arial"/>
                <w:sz w:val="36"/>
                <w:szCs w:val="20"/>
                <w:lang w:val="en-GB" w:eastAsia="ja-JP"/>
              </w:rPr>
            </w:pPr>
            <w:r w:rsidRPr="00F56D69">
              <w:rPr>
                <w:rFonts w:ascii="Arial" w:eastAsia="ＭＳ 明朝" w:hAnsi="Arial"/>
                <w:sz w:val="36"/>
                <w:szCs w:val="20"/>
                <w:lang w:val="en-GB" w:eastAsia="ja-JP"/>
              </w:rPr>
              <w:t>6.1.2.1</w:t>
            </w:r>
            <w:r w:rsidRPr="00F56D69">
              <w:rPr>
                <w:rFonts w:ascii="Arial" w:eastAsia="ＭＳ 明朝" w:hAnsi="Arial"/>
                <w:sz w:val="36"/>
                <w:szCs w:val="20"/>
                <w:lang w:val="en-GB" w:eastAsia="ja-JP"/>
              </w:rPr>
              <w:tab/>
              <w:t>Resource allocation in time domain</w:t>
            </w:r>
          </w:p>
          <w:p w14:paraId="3C02AE5F" w14:textId="77777777" w:rsidR="004A3C13" w:rsidRPr="00F56D69" w:rsidRDefault="004A3C13" w:rsidP="00DD71C3">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4DE84143" w14:textId="77777777" w:rsidR="004A3C13" w:rsidRPr="00DD71C3" w:rsidRDefault="004A3C13" w:rsidP="00DD71C3">
            <w:pPr>
              <w:rPr>
                <w:rFonts w:eastAsia="ＭＳ 明朝"/>
                <w:sz w:val="20"/>
                <w:szCs w:val="20"/>
                <w:lang w:val="en-GB" w:eastAsia="ja-JP"/>
              </w:rPr>
            </w:pPr>
            <w:r w:rsidRPr="00063D64">
              <w:rPr>
                <w:rFonts w:eastAsia="SimSun"/>
                <w:sz w:val="20"/>
                <w:szCs w:val="20"/>
                <w:lang w:val="en-GB"/>
              </w:rPr>
              <w:t xml:space="preserve">The UE shall maintain power consistency and phase continuity within an [OCC group] of PUSCH transmissions of PUSCH repetition Type A scheduled by DCI format 0_1, or 0_2, </w:t>
            </w:r>
            <w:r w:rsidRPr="00063D64">
              <w:rPr>
                <w:rFonts w:eastAsia="SimSun"/>
                <w:sz w:val="20"/>
                <w:szCs w:val="20"/>
              </w:rPr>
              <w:t>or PUSCH repetition Type A with a configured grant</w:t>
            </w:r>
            <w:r>
              <w:rPr>
                <w:rFonts w:eastAsia="ＭＳ 明朝" w:hint="eastAsia"/>
                <w:sz w:val="20"/>
                <w:szCs w:val="20"/>
                <w:lang w:eastAsia="ja-JP"/>
              </w:rPr>
              <w:t xml:space="preserve"> </w:t>
            </w:r>
            <w:r w:rsidRPr="00DD71C3">
              <w:rPr>
                <w:rFonts w:eastAsia="ＭＳ 明朝" w:hint="eastAsia"/>
                <w:color w:val="FF0000"/>
                <w:sz w:val="20"/>
                <w:szCs w:val="20"/>
                <w:lang w:eastAsia="ja-JP"/>
              </w:rPr>
              <w:t xml:space="preserve">if any event described in Clause 6.1.7 is not </w:t>
            </w:r>
            <w:r w:rsidRPr="00DD71C3">
              <w:rPr>
                <w:rFonts w:eastAsia="ＭＳ 明朝"/>
                <w:color w:val="FF0000"/>
                <w:sz w:val="20"/>
                <w:szCs w:val="20"/>
                <w:lang w:eastAsia="ja-JP"/>
              </w:rPr>
              <w:t>occurring</w:t>
            </w:r>
            <w:r>
              <w:rPr>
                <w:rFonts w:eastAsia="ＭＳ 明朝" w:hint="eastAsia"/>
                <w:color w:val="FF0000"/>
                <w:sz w:val="20"/>
                <w:szCs w:val="20"/>
                <w:lang w:eastAsia="ja-JP"/>
              </w:rPr>
              <w:t xml:space="preserve"> within the OCC group</w:t>
            </w:r>
            <w:r w:rsidRPr="00DD71C3">
              <w:rPr>
                <w:rFonts w:eastAsia="ＭＳ 明朝" w:hint="eastAsia"/>
                <w:color w:val="FF0000"/>
                <w:sz w:val="20"/>
                <w:szCs w:val="20"/>
                <w:lang w:eastAsia="ja-JP"/>
              </w:rPr>
              <w:t xml:space="preserve">; otherwise, PUSCH transmissions within </w:t>
            </w:r>
            <w:r>
              <w:rPr>
                <w:rFonts w:eastAsia="ＭＳ 明朝" w:hint="eastAsia"/>
                <w:color w:val="FF0000"/>
                <w:sz w:val="20"/>
                <w:szCs w:val="20"/>
                <w:lang w:eastAsia="ja-JP"/>
              </w:rPr>
              <w:t>the</w:t>
            </w:r>
            <w:r w:rsidRPr="00DD71C3">
              <w:rPr>
                <w:rFonts w:eastAsia="ＭＳ 明朝" w:hint="eastAsia"/>
                <w:color w:val="FF0000"/>
                <w:sz w:val="20"/>
                <w:szCs w:val="20"/>
                <w:lang w:eastAsia="ja-JP"/>
              </w:rPr>
              <w:t xml:space="preserve"> OCC group are dropped</w:t>
            </w:r>
            <w:r>
              <w:rPr>
                <w:rFonts w:eastAsia="ＭＳ 明朝" w:hint="eastAsia"/>
                <w:sz w:val="20"/>
                <w:szCs w:val="20"/>
                <w:lang w:eastAsia="ja-JP"/>
              </w:rPr>
              <w:t>.</w:t>
            </w:r>
          </w:p>
          <w:p w14:paraId="621C7D81" w14:textId="77777777" w:rsidR="004A3C13" w:rsidRPr="00F56D69" w:rsidRDefault="004A3C13" w:rsidP="00DD71C3">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41C705DF" w14:textId="77777777" w:rsidR="00CA32D0" w:rsidRDefault="00CA32D0" w:rsidP="00CA32D0">
      <w:pPr>
        <w:jc w:val="both"/>
        <w:rPr>
          <w:rFonts w:eastAsiaTheme="minorEastAsia"/>
          <w:b/>
          <w:bCs/>
          <w:color w:val="000000"/>
          <w:sz w:val="22"/>
          <w:szCs w:val="22"/>
          <w:lang w:eastAsia="zh-CN"/>
        </w:rPr>
      </w:pPr>
      <w:r w:rsidRPr="007E1023">
        <w:rPr>
          <w:b/>
          <w:bCs/>
          <w:color w:val="000000"/>
          <w:sz w:val="22"/>
          <w:szCs w:val="22"/>
          <w:u w:val="single"/>
        </w:rPr>
        <w:t xml:space="preserve">Proposal </w:t>
      </w:r>
      <w:r>
        <w:rPr>
          <w:rFonts w:eastAsiaTheme="minorEastAsia" w:hint="eastAsia"/>
          <w:b/>
          <w:bCs/>
          <w:color w:val="000000"/>
          <w:sz w:val="22"/>
          <w:szCs w:val="22"/>
          <w:u w:val="single"/>
          <w:lang w:eastAsia="zh-CN"/>
        </w:rPr>
        <w:t>2</w:t>
      </w:r>
      <w:r w:rsidRPr="007E1023">
        <w:rPr>
          <w:b/>
          <w:bCs/>
          <w:color w:val="000000"/>
          <w:sz w:val="22"/>
          <w:szCs w:val="22"/>
        </w:rPr>
        <w:t>:</w:t>
      </w:r>
    </w:p>
    <w:p w14:paraId="0B3900E0" w14:textId="77777777" w:rsidR="00CA32D0" w:rsidRDefault="00CA32D0" w:rsidP="00CA32D0">
      <w:pPr>
        <w:spacing w:before="50" w:afterLines="50" w:after="120"/>
        <w:rPr>
          <w:rFonts w:eastAsiaTheme="minorEastAsia"/>
          <w:b/>
          <w:bCs/>
          <w:iCs/>
          <w:sz w:val="22"/>
        </w:rPr>
      </w:pPr>
      <w:r>
        <w:rPr>
          <w:rFonts w:eastAsiaTheme="minorEastAsia" w:hint="eastAsia"/>
          <w:b/>
          <w:bCs/>
          <w:iCs/>
          <w:sz w:val="22"/>
        </w:rPr>
        <w:t xml:space="preserve">When </w:t>
      </w:r>
      <w:r>
        <w:rPr>
          <w:rFonts w:eastAsia="ＭＳ 明朝"/>
          <w:b/>
          <w:bCs/>
          <w:sz w:val="22"/>
          <w:szCs w:val="22"/>
          <w:lang w:eastAsia="ja-JP"/>
        </w:rPr>
        <w:t>both</w:t>
      </w:r>
      <w:r>
        <w:rPr>
          <w:rFonts w:eastAsia="ＭＳ 明朝" w:hint="eastAsia"/>
          <w:b/>
          <w:bCs/>
          <w:sz w:val="22"/>
          <w:szCs w:val="22"/>
          <w:lang w:eastAsia="ja-JP"/>
        </w:rPr>
        <w:t xml:space="preserve"> OCC and DMRS bundling are enabled, </w:t>
      </w:r>
      <w:r>
        <w:rPr>
          <w:rFonts w:eastAsia="ＭＳ 明朝" w:hint="eastAsia"/>
          <w:b/>
          <w:bCs/>
          <w:iCs/>
          <w:sz w:val="22"/>
          <w:szCs w:val="22"/>
          <w:lang w:eastAsia="ja-JP"/>
        </w:rPr>
        <w:t xml:space="preserve">it is expected that nominal TDW size (= N) is the </w:t>
      </w:r>
      <w:r>
        <w:rPr>
          <w:rFonts w:eastAsia="ＭＳ 明朝"/>
          <w:b/>
          <w:bCs/>
          <w:iCs/>
          <w:sz w:val="22"/>
          <w:szCs w:val="22"/>
          <w:lang w:eastAsia="ja-JP"/>
        </w:rPr>
        <w:t>same</w:t>
      </w:r>
      <w:r>
        <w:rPr>
          <w:rFonts w:eastAsia="ＭＳ 明朝" w:hint="eastAsia"/>
          <w:b/>
          <w:bCs/>
          <w:iCs/>
          <w:sz w:val="22"/>
          <w:szCs w:val="22"/>
          <w:lang w:eastAsia="ja-JP"/>
        </w:rPr>
        <w:t xml:space="preserve"> as or multiples of OCC length (= L)</w:t>
      </w:r>
      <w:r>
        <w:rPr>
          <w:rFonts w:eastAsiaTheme="minorEastAsia" w:hint="eastAsia"/>
          <w:b/>
          <w:bCs/>
          <w:iCs/>
          <w:sz w:val="22"/>
        </w:rPr>
        <w:t>.</w:t>
      </w:r>
    </w:p>
    <w:p w14:paraId="24E34215" w14:textId="77777777" w:rsidR="00CA32D0" w:rsidRPr="004A3C13" w:rsidRDefault="00CA32D0" w:rsidP="00CA32D0">
      <w:pPr>
        <w:numPr>
          <w:ilvl w:val="0"/>
          <w:numId w:val="51"/>
        </w:numPr>
        <w:spacing w:before="50" w:afterLines="50" w:after="120"/>
        <w:rPr>
          <w:rFonts w:eastAsiaTheme="minorEastAsia"/>
          <w:b/>
          <w:bCs/>
          <w:iCs/>
          <w:sz w:val="22"/>
        </w:rPr>
      </w:pPr>
      <w:r>
        <w:rPr>
          <w:rFonts w:eastAsiaTheme="minorEastAsia" w:hint="eastAsia"/>
          <w:b/>
          <w:bCs/>
          <w:iCs/>
          <w:sz w:val="22"/>
        </w:rPr>
        <w:t>A</w:t>
      </w:r>
      <w:r>
        <w:rPr>
          <w:rFonts w:eastAsiaTheme="minorEastAsia"/>
          <w:b/>
          <w:bCs/>
          <w:iCs/>
          <w:sz w:val="22"/>
        </w:rPr>
        <w:t>dopt the following TP for TS 38.21</w:t>
      </w:r>
      <w:r>
        <w:rPr>
          <w:rFonts w:eastAsiaTheme="minorEastAsia" w:hint="eastAsia"/>
          <w:b/>
          <w:bCs/>
          <w:iCs/>
          <w:sz w:val="22"/>
        </w:rPr>
        <w:t>4</w:t>
      </w:r>
      <w:r>
        <w:rPr>
          <w:rFonts w:eastAsiaTheme="minorEastAsia"/>
          <w:b/>
          <w:bCs/>
          <w:iCs/>
          <w:sz w:val="22"/>
        </w:rPr>
        <w:t>.</w:t>
      </w:r>
    </w:p>
    <w:tbl>
      <w:tblPr>
        <w:tblStyle w:val="12"/>
        <w:tblW w:w="0" w:type="auto"/>
        <w:tblLook w:val="04A0" w:firstRow="1" w:lastRow="0" w:firstColumn="1" w:lastColumn="0" w:noHBand="0" w:noVBand="1"/>
      </w:tblPr>
      <w:tblGrid>
        <w:gridCol w:w="9962"/>
      </w:tblGrid>
      <w:tr w:rsidR="00CA32D0" w:rsidRPr="00F56D69" w14:paraId="21381BD2" w14:textId="77777777" w:rsidTr="00DD71C3">
        <w:tc>
          <w:tcPr>
            <w:tcW w:w="9962" w:type="dxa"/>
          </w:tcPr>
          <w:p w14:paraId="3D6AD5A7" w14:textId="77777777" w:rsidR="00CA32D0" w:rsidRPr="00F56D69" w:rsidRDefault="00CA32D0" w:rsidP="00DD71C3">
            <w:pPr>
              <w:widowControl w:val="0"/>
              <w:snapToGrid w:val="0"/>
              <w:spacing w:beforeLines="50" w:before="120" w:afterLines="50" w:after="120"/>
              <w:rPr>
                <w:rFonts w:ascii="Arial" w:eastAsia="ＭＳ 明朝" w:hAnsi="Arial"/>
                <w:sz w:val="36"/>
                <w:szCs w:val="20"/>
                <w:lang w:val="en-GB" w:eastAsia="ja-JP"/>
              </w:rPr>
            </w:pPr>
            <w:r w:rsidRPr="00F56D69">
              <w:rPr>
                <w:rFonts w:ascii="Arial" w:eastAsia="ＭＳ 明朝" w:hAnsi="Arial"/>
                <w:sz w:val="36"/>
                <w:szCs w:val="20"/>
                <w:lang w:val="en-GB" w:eastAsia="ja-JP"/>
              </w:rPr>
              <w:t>6.1.2.1</w:t>
            </w:r>
            <w:r w:rsidRPr="00F56D69">
              <w:rPr>
                <w:rFonts w:ascii="Arial" w:eastAsia="ＭＳ 明朝" w:hAnsi="Arial"/>
                <w:sz w:val="36"/>
                <w:szCs w:val="20"/>
                <w:lang w:val="en-GB" w:eastAsia="ja-JP"/>
              </w:rPr>
              <w:tab/>
              <w:t>Resource allocation in time domain</w:t>
            </w:r>
          </w:p>
          <w:p w14:paraId="46934015" w14:textId="77777777" w:rsidR="00CA32D0" w:rsidRPr="00F56D69" w:rsidRDefault="00CA32D0" w:rsidP="00DD71C3">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1A0E4C5C" w14:textId="77777777" w:rsidR="00CA32D0" w:rsidRPr="00F56D69" w:rsidRDefault="00CA32D0" w:rsidP="00DD71C3">
            <w:pPr>
              <w:widowControl w:val="0"/>
              <w:snapToGrid w:val="0"/>
              <w:rPr>
                <w:rFonts w:eastAsia="SimSun"/>
                <w:sz w:val="20"/>
                <w:szCs w:val="20"/>
              </w:rPr>
            </w:pPr>
            <w:r w:rsidRPr="00F56D69">
              <w:rPr>
                <w:rFonts w:eastAsia="SimSun"/>
                <w:sz w:val="20"/>
                <w:szCs w:val="20"/>
              </w:rPr>
              <w:t>For a PUSCH transmission with repetition Type A, a UE considers OCC operation enabled if it is configured with or indicated an OCC length, LOCC &gt; 1.</w:t>
            </w:r>
          </w:p>
          <w:p w14:paraId="31941A06" w14:textId="77777777" w:rsidR="00CA32D0" w:rsidRPr="00DD71C3" w:rsidRDefault="00CA32D0" w:rsidP="00DD71C3">
            <w:pPr>
              <w:widowControl w:val="0"/>
              <w:snapToGrid w:val="0"/>
              <w:rPr>
                <w:rFonts w:eastAsia="ＭＳ 明朝"/>
                <w:sz w:val="20"/>
                <w:szCs w:val="20"/>
                <w:lang w:eastAsia="ja-JP"/>
              </w:rPr>
            </w:pPr>
            <w:r w:rsidRPr="00F56D69">
              <w:rPr>
                <w:rFonts w:eastAsia="SimSun"/>
                <w:sz w:val="20"/>
                <w:szCs w:val="20"/>
              </w:rPr>
              <w:t xml:space="preserve">For a PUSCH transmission with repetition Type A and with OCC operation enabled, an OCC group is defined by </w:t>
            </w:r>
            <w:proofErr w:type="spellStart"/>
            <w:r w:rsidRPr="00F56D69">
              <w:rPr>
                <w:rFonts w:eastAsia="SimSun"/>
                <w:sz w:val="20"/>
                <w:szCs w:val="20"/>
              </w:rPr>
              <w:t>Locc</w:t>
            </w:r>
            <w:proofErr w:type="spellEnd"/>
            <w:r w:rsidRPr="00F56D69">
              <w:rPr>
                <w:rFonts w:eastAsia="SimSun"/>
                <w:sz w:val="20"/>
                <w:szCs w:val="20"/>
              </w:rPr>
              <w:t xml:space="preserve"> consecutive PUSCH repetitions and the integer number of OCC groups M is determined as M=K/</w:t>
            </w:r>
            <w:proofErr w:type="spellStart"/>
            <w:r w:rsidRPr="00F56D69">
              <w:rPr>
                <w:rFonts w:eastAsia="SimSun"/>
                <w:sz w:val="20"/>
                <w:szCs w:val="20"/>
              </w:rPr>
              <w:t>Locc</w:t>
            </w:r>
            <w:proofErr w:type="spellEnd"/>
            <w:r w:rsidRPr="00F56D69">
              <w:rPr>
                <w:rFonts w:eastAsia="SimSun"/>
                <w:sz w:val="20"/>
                <w:szCs w:val="20"/>
              </w:rPr>
              <w:t xml:space="preserve"> OCC group m includes PUSCH repetition m x </w:t>
            </w:r>
            <w:proofErr w:type="spellStart"/>
            <w:r w:rsidRPr="00F56D69">
              <w:rPr>
                <w:rFonts w:eastAsia="SimSun"/>
                <w:sz w:val="20"/>
                <w:szCs w:val="20"/>
              </w:rPr>
              <w:t>Locc</w:t>
            </w:r>
            <w:proofErr w:type="spellEnd"/>
            <w:r w:rsidRPr="00F56D69">
              <w:rPr>
                <w:rFonts w:eastAsia="SimSun"/>
                <w:sz w:val="20"/>
                <w:szCs w:val="20"/>
              </w:rPr>
              <w:t xml:space="preserve">, m x Locc+1, .., (m+1) x Locc-1, where m=0,1, .., M-1, where repetition </w:t>
            </w:r>
            <w:proofErr w:type="spellStart"/>
            <w:r w:rsidRPr="00F56D69">
              <w:rPr>
                <w:rFonts w:eastAsia="SimSun"/>
                <w:sz w:val="20"/>
                <w:szCs w:val="20"/>
              </w:rPr>
              <w:t>i</w:t>
            </w:r>
            <w:proofErr w:type="spellEnd"/>
            <w:r w:rsidRPr="00F56D69">
              <w:rPr>
                <w:rFonts w:eastAsia="SimSun"/>
                <w:sz w:val="20"/>
                <w:szCs w:val="20"/>
              </w:rPr>
              <w:t xml:space="preserve"> within the OCC group will be multiplied with the OCC factor </w:t>
            </w:r>
            <w:proofErr w:type="spellStart"/>
            <w:r w:rsidRPr="00F56D69">
              <w:rPr>
                <w:rFonts w:eastAsia="SimSun"/>
                <w:sz w:val="20"/>
                <w:szCs w:val="20"/>
              </w:rPr>
              <w:t>wi</w:t>
            </w:r>
            <w:proofErr w:type="spellEnd"/>
            <w:r w:rsidRPr="00F56D69">
              <w:rPr>
                <w:rFonts w:eastAsia="SimSun"/>
                <w:sz w:val="20"/>
                <w:szCs w:val="20"/>
              </w:rPr>
              <w:t xml:space="preserve">, where </w:t>
            </w:r>
            <w:proofErr w:type="spellStart"/>
            <w:r w:rsidRPr="00F56D69">
              <w:rPr>
                <w:rFonts w:eastAsia="SimSun"/>
                <w:sz w:val="20"/>
                <w:szCs w:val="20"/>
              </w:rPr>
              <w:t>i</w:t>
            </w:r>
            <w:proofErr w:type="spellEnd"/>
            <w:r w:rsidRPr="00F56D69">
              <w:rPr>
                <w:rFonts w:eastAsia="SimSun"/>
                <w:sz w:val="20"/>
                <w:szCs w:val="20"/>
              </w:rPr>
              <w:t xml:space="preserve"> is the repetition index within the OCC group. The OCC factor is for each repetition index </w:t>
            </w:r>
            <w:proofErr w:type="spellStart"/>
            <w:r w:rsidRPr="00F56D69">
              <w:rPr>
                <w:rFonts w:eastAsia="SimSun"/>
                <w:sz w:val="20"/>
                <w:szCs w:val="20"/>
              </w:rPr>
              <w:t>i</w:t>
            </w:r>
            <w:proofErr w:type="spellEnd"/>
            <w:r w:rsidRPr="00F56D69">
              <w:rPr>
                <w:rFonts w:eastAsia="SimSun"/>
                <w:sz w:val="20"/>
                <w:szCs w:val="20"/>
              </w:rPr>
              <w:t xml:space="preserve">, based on the orthogonal sequence </w:t>
            </w:r>
            <w:proofErr w:type="spellStart"/>
            <w:r w:rsidRPr="00F56D69">
              <w:rPr>
                <w:rFonts w:eastAsia="SimSun"/>
                <w:sz w:val="20"/>
                <w:szCs w:val="20"/>
              </w:rPr>
              <w:t>w_n</w:t>
            </w:r>
            <w:proofErr w:type="spellEnd"/>
            <w:r w:rsidRPr="00F56D69">
              <w:rPr>
                <w:rFonts w:eastAsia="SimSun"/>
                <w:sz w:val="20"/>
                <w:szCs w:val="20"/>
              </w:rPr>
              <w:t xml:space="preserve"> (</w:t>
            </w:r>
            <w:proofErr w:type="spellStart"/>
            <w:r w:rsidRPr="00F56D69">
              <w:rPr>
                <w:rFonts w:eastAsia="SimSun"/>
                <w:sz w:val="20"/>
                <w:szCs w:val="20"/>
              </w:rPr>
              <w:t>i</w:t>
            </w:r>
            <w:proofErr w:type="spellEnd"/>
            <w:r w:rsidRPr="00F56D69">
              <w:rPr>
                <w:rFonts w:eastAsia="SimSun"/>
                <w:sz w:val="20"/>
                <w:szCs w:val="20"/>
              </w:rPr>
              <w:t xml:space="preserve">) defined in Table 6.3.2.5A-1 and Table 6.3.2.5A-2 of [4, TS 38.211], where the sequence index n is derived from the DCI format scheduling the transmission for PUSCH or configured grant Type 2 PUSCH according to [5, TS 38.212, antenna port mapping to sequence], or provided by OCCsequenceIndexCGType1-r19 for configured grant Type 1 PUSCH, and provided for actual transmission according to clause 6.3.1.2a in [4, TS 38.211], where </w:t>
            </w:r>
            <w:proofErr w:type="spellStart"/>
            <w:r w:rsidRPr="00F56D69">
              <w:rPr>
                <w:rFonts w:eastAsia="SimSun"/>
                <w:sz w:val="20"/>
                <w:szCs w:val="20"/>
              </w:rPr>
              <w:t>i</w:t>
            </w:r>
            <w:proofErr w:type="spellEnd"/>
            <w:r w:rsidRPr="00F56D69">
              <w:rPr>
                <w:rFonts w:eastAsia="SimSun"/>
                <w:sz w:val="20"/>
                <w:szCs w:val="20"/>
              </w:rPr>
              <w:t xml:space="preserve">=0,1 for OCC length 2 and </w:t>
            </w:r>
            <w:proofErr w:type="spellStart"/>
            <w:r w:rsidRPr="00F56D69">
              <w:rPr>
                <w:rFonts w:eastAsia="SimSun"/>
                <w:sz w:val="20"/>
                <w:szCs w:val="20"/>
              </w:rPr>
              <w:t>i</w:t>
            </w:r>
            <w:proofErr w:type="spellEnd"/>
            <w:r w:rsidRPr="00F56D69">
              <w:rPr>
                <w:rFonts w:eastAsia="SimSun"/>
                <w:sz w:val="20"/>
                <w:szCs w:val="20"/>
              </w:rPr>
              <w:t>=0,1,2,3 for OCC length 4.</w:t>
            </w:r>
            <w:r>
              <w:rPr>
                <w:rFonts w:eastAsia="ＭＳ 明朝" w:hint="eastAsia"/>
                <w:sz w:val="20"/>
                <w:szCs w:val="20"/>
                <w:lang w:eastAsia="ja-JP"/>
              </w:rPr>
              <w:t xml:space="preserve"> </w:t>
            </w:r>
            <w:r w:rsidRPr="00DD71C3">
              <w:rPr>
                <w:rFonts w:eastAsia="ＭＳ 明朝" w:hint="eastAsia"/>
                <w:color w:val="FF0000"/>
                <w:sz w:val="20"/>
                <w:szCs w:val="20"/>
                <w:lang w:eastAsia="ja-JP"/>
              </w:rPr>
              <w:t xml:space="preserve">If OCC operation </w:t>
            </w:r>
            <w:r w:rsidRPr="00DD71C3">
              <w:rPr>
                <w:rFonts w:eastAsia="ＭＳ 明朝"/>
                <w:color w:val="FF0000"/>
                <w:sz w:val="20"/>
                <w:szCs w:val="20"/>
                <w:lang w:eastAsia="ja-JP"/>
              </w:rPr>
              <w:t>and</w:t>
            </w:r>
            <w:r w:rsidRPr="00DD71C3">
              <w:rPr>
                <w:rFonts w:eastAsia="ＭＳ 明朝" w:hint="eastAsia"/>
                <w:color w:val="FF0000"/>
                <w:sz w:val="20"/>
                <w:szCs w:val="20"/>
                <w:lang w:eastAsia="ja-JP"/>
              </w:rPr>
              <w:t xml:space="preserve"> DMRS </w:t>
            </w:r>
            <w:r w:rsidRPr="00DD71C3">
              <w:rPr>
                <w:rFonts w:eastAsia="ＭＳ 明朝"/>
                <w:color w:val="FF0000"/>
                <w:sz w:val="20"/>
                <w:szCs w:val="20"/>
                <w:lang w:eastAsia="ja-JP"/>
              </w:rPr>
              <w:t>bundling</w:t>
            </w:r>
            <w:r w:rsidRPr="00DD71C3">
              <w:rPr>
                <w:rFonts w:eastAsia="ＭＳ 明朝" w:hint="eastAsia"/>
                <w:color w:val="FF0000"/>
                <w:sz w:val="20"/>
                <w:szCs w:val="20"/>
                <w:lang w:eastAsia="ja-JP"/>
              </w:rPr>
              <w:t xml:space="preserve"> are enabled for </w:t>
            </w:r>
            <w:r w:rsidRPr="00DD71C3">
              <w:rPr>
                <w:rFonts w:eastAsia="ＭＳ 明朝"/>
                <w:color w:val="FF0000"/>
                <w:sz w:val="20"/>
                <w:szCs w:val="20"/>
                <w:lang w:eastAsia="ja-JP"/>
              </w:rPr>
              <w:t>a PUSCH transmission with repetition Type A</w:t>
            </w:r>
            <w:r w:rsidRPr="00DD71C3">
              <w:rPr>
                <w:rFonts w:eastAsia="ＭＳ 明朝" w:hint="eastAsia"/>
                <w:color w:val="FF0000"/>
                <w:sz w:val="20"/>
                <w:szCs w:val="20"/>
                <w:lang w:eastAsia="ja-JP"/>
              </w:rPr>
              <w:t xml:space="preserve">, it is expected that </w:t>
            </w:r>
            <w:r w:rsidRPr="00DD71C3">
              <w:rPr>
                <w:rFonts w:eastAsia="ＭＳ 明朝"/>
                <w:color w:val="FF0000"/>
                <w:sz w:val="20"/>
                <w:szCs w:val="20"/>
                <w:lang w:eastAsia="ja-JP"/>
              </w:rPr>
              <w:t>the duration of each nominal TDW</w:t>
            </w:r>
            <w:r w:rsidRPr="00DD71C3">
              <w:rPr>
                <w:rFonts w:eastAsia="ＭＳ 明朝" w:hint="eastAsia"/>
                <w:color w:val="FF0000"/>
                <w:sz w:val="20"/>
                <w:szCs w:val="20"/>
                <w:lang w:eastAsia="ja-JP"/>
              </w:rPr>
              <w:t xml:space="preserve"> given by</w:t>
            </w:r>
            <w:r w:rsidRPr="00DD71C3">
              <w:rPr>
                <w:rFonts w:eastAsia="ＭＳ 明朝"/>
                <w:color w:val="FF0000"/>
                <w:sz w:val="20"/>
                <w:szCs w:val="20"/>
                <w:lang w:eastAsia="ja-JP"/>
              </w:rPr>
              <w:t xml:space="preserve"> </w:t>
            </w:r>
            <w:proofErr w:type="spellStart"/>
            <w:r w:rsidRPr="00DD71C3">
              <w:rPr>
                <w:rFonts w:eastAsia="SimSun"/>
                <w:i/>
                <w:iCs/>
                <w:color w:val="FF0000"/>
                <w:sz w:val="20"/>
                <w:szCs w:val="20"/>
                <w:lang w:val="en-GB"/>
              </w:rPr>
              <w:t>pusch-TimeDomainWindowLength</w:t>
            </w:r>
            <w:proofErr w:type="spellEnd"/>
            <w:r w:rsidRPr="00DD71C3">
              <w:rPr>
                <w:rFonts w:eastAsia="SimSun"/>
                <w:color w:val="FF0000"/>
                <w:sz w:val="20"/>
                <w:szCs w:val="20"/>
              </w:rPr>
              <w:t xml:space="preserve"> </w:t>
            </w:r>
            <w:r w:rsidRPr="00DD71C3">
              <w:rPr>
                <w:rFonts w:eastAsia="ＭＳ 明朝" w:hint="eastAsia"/>
                <w:color w:val="FF0000"/>
                <w:sz w:val="20"/>
                <w:szCs w:val="20"/>
                <w:lang w:eastAsia="ja-JP"/>
              </w:rPr>
              <w:t xml:space="preserve">is the same as or multiples of </w:t>
            </w:r>
            <w:r w:rsidRPr="00DD71C3">
              <w:rPr>
                <w:rFonts w:eastAsia="SimSun"/>
                <w:color w:val="FF0000"/>
                <w:sz w:val="20"/>
                <w:szCs w:val="20"/>
              </w:rPr>
              <w:t xml:space="preserve">an OCC length </w:t>
            </w:r>
            <w:proofErr w:type="spellStart"/>
            <w:r w:rsidRPr="00DD71C3">
              <w:rPr>
                <w:rFonts w:eastAsia="SimSun"/>
                <w:color w:val="FF0000"/>
                <w:sz w:val="20"/>
                <w:szCs w:val="20"/>
              </w:rPr>
              <w:t>Locc</w:t>
            </w:r>
            <w:proofErr w:type="spellEnd"/>
            <w:r w:rsidRPr="00DD71C3">
              <w:rPr>
                <w:rFonts w:eastAsia="ＭＳ 明朝" w:hint="eastAsia"/>
                <w:color w:val="FF0000"/>
                <w:sz w:val="20"/>
                <w:szCs w:val="20"/>
                <w:lang w:eastAsia="ja-JP"/>
              </w:rPr>
              <w:t>.</w:t>
            </w:r>
          </w:p>
          <w:p w14:paraId="19B71F4A" w14:textId="77777777" w:rsidR="00CA32D0" w:rsidRPr="00F56D69" w:rsidRDefault="00CA32D0" w:rsidP="00DD71C3">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5B94CBED" w14:textId="77777777" w:rsidR="00905DD4" w:rsidRPr="008B12C5" w:rsidRDefault="00905DD4" w:rsidP="00905DD4">
      <w:pPr>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Theme="minorEastAsia" w:hint="eastAsia"/>
          <w:b/>
          <w:bCs/>
          <w:color w:val="000000"/>
          <w:sz w:val="22"/>
          <w:szCs w:val="22"/>
          <w:u w:val="single"/>
          <w:lang w:eastAsia="zh-CN"/>
        </w:rPr>
        <w:t>3</w:t>
      </w:r>
      <w:r w:rsidRPr="008B12C5">
        <w:rPr>
          <w:b/>
          <w:bCs/>
          <w:color w:val="000000"/>
          <w:sz w:val="22"/>
          <w:szCs w:val="22"/>
        </w:rPr>
        <w:t>:</w:t>
      </w:r>
    </w:p>
    <w:p w14:paraId="76602480" w14:textId="77777777" w:rsidR="00905DD4" w:rsidRDefault="00905DD4" w:rsidP="00905DD4">
      <w:pPr>
        <w:rPr>
          <w:rFonts w:eastAsiaTheme="minorEastAsia"/>
          <w:b/>
          <w:bCs/>
          <w:sz w:val="22"/>
          <w:szCs w:val="22"/>
          <w:lang w:eastAsia="zh-CN"/>
        </w:rPr>
      </w:pPr>
      <w:r w:rsidRPr="00FB13D0">
        <w:rPr>
          <w:rFonts w:eastAsiaTheme="minorEastAsia"/>
          <w:b/>
          <w:bCs/>
          <w:sz w:val="22"/>
          <w:szCs w:val="22"/>
          <w:lang w:eastAsia="zh-CN"/>
        </w:rPr>
        <w:t xml:space="preserve">For the </w:t>
      </w:r>
      <w:r>
        <w:rPr>
          <w:rFonts w:eastAsia="ＭＳ 明朝" w:hint="eastAsia"/>
          <w:b/>
          <w:bCs/>
          <w:sz w:val="22"/>
          <w:szCs w:val="22"/>
          <w:lang w:eastAsia="ja-JP"/>
        </w:rPr>
        <w:t>scheduling order supported in R18 TEI</w:t>
      </w:r>
      <w:r w:rsidRPr="00FB13D0">
        <w:rPr>
          <w:b/>
          <w:bCs/>
          <w:sz w:val="22"/>
          <w:szCs w:val="22"/>
        </w:rPr>
        <w:t>, PUCCH can be overlapped with</w:t>
      </w:r>
      <w:r>
        <w:rPr>
          <w:rFonts w:hint="eastAsia"/>
          <w:b/>
          <w:bCs/>
          <w:sz w:val="22"/>
          <w:szCs w:val="22"/>
          <w:lang w:eastAsia="ja-JP"/>
        </w:rPr>
        <w:t xml:space="preserve"> a PUSCH </w:t>
      </w:r>
      <w:proofErr w:type="gramStart"/>
      <w:r>
        <w:rPr>
          <w:rFonts w:hint="eastAsia"/>
          <w:b/>
          <w:bCs/>
          <w:sz w:val="22"/>
          <w:szCs w:val="22"/>
          <w:lang w:eastAsia="ja-JP"/>
        </w:rPr>
        <w:t>repetition within</w:t>
      </w:r>
      <w:proofErr w:type="gramEnd"/>
      <w:r w:rsidRPr="00FB13D0">
        <w:rPr>
          <w:b/>
          <w:bCs/>
          <w:sz w:val="22"/>
          <w:szCs w:val="22"/>
        </w:rPr>
        <w:t xml:space="preserve"> other than the first OCC group</w:t>
      </w:r>
      <w:r w:rsidRPr="00AA46E5">
        <w:rPr>
          <w:b/>
          <w:bCs/>
          <w:sz w:val="22"/>
          <w:szCs w:val="22"/>
        </w:rPr>
        <w:t>, i.e., HARQ-ACK multiplexing on the first repetition is prohibited</w:t>
      </w:r>
      <w:r>
        <w:rPr>
          <w:rFonts w:eastAsiaTheme="minorEastAsia" w:hint="eastAsia"/>
          <w:b/>
          <w:bCs/>
          <w:sz w:val="22"/>
          <w:szCs w:val="22"/>
          <w:lang w:eastAsia="zh-CN"/>
        </w:rPr>
        <w:t>.</w:t>
      </w:r>
    </w:p>
    <w:p w14:paraId="616547CC" w14:textId="77777777" w:rsidR="00905DD4" w:rsidRDefault="00905DD4" w:rsidP="00905DD4">
      <w:pPr>
        <w:pStyle w:val="ab"/>
        <w:numPr>
          <w:ilvl w:val="0"/>
          <w:numId w:val="50"/>
        </w:numPr>
        <w:ind w:firstLineChars="0"/>
        <w:rPr>
          <w:rFonts w:eastAsiaTheme="minorEastAsia"/>
          <w:b/>
          <w:bCs/>
          <w:sz w:val="22"/>
          <w:szCs w:val="22"/>
        </w:rPr>
      </w:pPr>
      <w:r>
        <w:rPr>
          <w:rFonts w:eastAsiaTheme="minorEastAsia"/>
          <w:b/>
          <w:bCs/>
          <w:sz w:val="22"/>
          <w:szCs w:val="22"/>
        </w:rPr>
        <w:t>A</w:t>
      </w:r>
      <w:r>
        <w:rPr>
          <w:rFonts w:eastAsiaTheme="minorEastAsia" w:hint="eastAsia"/>
          <w:b/>
          <w:bCs/>
          <w:sz w:val="22"/>
          <w:szCs w:val="22"/>
        </w:rPr>
        <w:t>dopt following TP for TS38.213.</w:t>
      </w:r>
    </w:p>
    <w:tbl>
      <w:tblPr>
        <w:tblStyle w:val="af0"/>
        <w:tblW w:w="0" w:type="auto"/>
        <w:tblLook w:val="04A0" w:firstRow="1" w:lastRow="0" w:firstColumn="1" w:lastColumn="0" w:noHBand="0" w:noVBand="1"/>
      </w:tblPr>
      <w:tblGrid>
        <w:gridCol w:w="9962"/>
      </w:tblGrid>
      <w:tr w:rsidR="00905DD4" w14:paraId="64B0D028" w14:textId="77777777" w:rsidTr="0072099E">
        <w:tc>
          <w:tcPr>
            <w:tcW w:w="9962" w:type="dxa"/>
          </w:tcPr>
          <w:p w14:paraId="05803C59" w14:textId="77777777" w:rsidR="00905DD4" w:rsidRDefault="00905DD4" w:rsidP="0072099E">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2397D0A4" w14:textId="77777777" w:rsidR="00905DD4" w:rsidRDefault="00905DD4" w:rsidP="0072099E">
            <w:pPr>
              <w:jc w:val="center"/>
              <w:rPr>
                <w:rFonts w:eastAsiaTheme="minorEastAsia"/>
                <w:b/>
                <w:noProof/>
                <w:color w:val="FF0000"/>
                <w:sz w:val="20"/>
                <w:lang w:eastAsia="zh-CN"/>
              </w:rPr>
            </w:pPr>
            <w:r w:rsidRPr="00AC0D89">
              <w:rPr>
                <w:rFonts w:eastAsia="Batang"/>
                <w:b/>
                <w:noProof/>
                <w:color w:val="FF0000"/>
                <w:sz w:val="20"/>
              </w:rPr>
              <w:lastRenderedPageBreak/>
              <w:t>&lt;Unchanged parts omitted&gt;</w:t>
            </w:r>
          </w:p>
          <w:p w14:paraId="122BE0CC" w14:textId="77777777" w:rsidR="00905DD4" w:rsidRPr="0072099E" w:rsidRDefault="00905DD4" w:rsidP="0072099E">
            <w:pPr>
              <w:rPr>
                <w:rFonts w:eastAsiaTheme="minorEastAsia"/>
                <w:sz w:val="20"/>
                <w:szCs w:val="20"/>
                <w:lang w:val="en-GB" w:eastAsia="zh-CN"/>
              </w:rPr>
            </w:pPr>
            <w:r w:rsidRPr="0072099E">
              <w:rPr>
                <w:rFonts w:eastAsiaTheme="minorEastAsia"/>
                <w:sz w:val="20"/>
                <w:szCs w:val="20"/>
                <w:lang w:val="en-GB" w:eastAsia="zh-CN"/>
              </w:rPr>
              <w:t xml:space="preserve">If a UE </w:t>
            </w:r>
          </w:p>
          <w:p w14:paraId="385BB4F2" w14:textId="77777777" w:rsidR="00905DD4" w:rsidRPr="0072099E" w:rsidRDefault="00905DD4" w:rsidP="0072099E">
            <w:pPr>
              <w:rPr>
                <w:rFonts w:eastAsiaTheme="minorEastAsia"/>
                <w:sz w:val="20"/>
                <w:szCs w:val="20"/>
                <w:lang w:val="x-none" w:eastAsia="zh-CN"/>
              </w:rPr>
            </w:pPr>
            <w:r w:rsidRPr="0072099E">
              <w:rPr>
                <w:rFonts w:eastAsiaTheme="minorEastAsia"/>
                <w:sz w:val="20"/>
                <w:szCs w:val="20"/>
                <w:lang w:val="x-none" w:eastAsia="zh-CN"/>
              </w:rPr>
              <w:t>-</w:t>
            </w:r>
            <w:r w:rsidRPr="0072099E">
              <w:rPr>
                <w:rFonts w:eastAsiaTheme="minorEastAsia"/>
                <w:sz w:val="20"/>
                <w:szCs w:val="20"/>
                <w:lang w:val="x-none" w:eastAsia="zh-CN"/>
              </w:rPr>
              <w:tab/>
              <w:t xml:space="preserve">is provided </w:t>
            </w:r>
            <w:r w:rsidRPr="0072099E">
              <w:rPr>
                <w:rFonts w:eastAsiaTheme="minorEastAsia"/>
                <w:i/>
                <w:iCs/>
                <w:sz w:val="20"/>
                <w:szCs w:val="20"/>
                <w:lang w:val="x-none" w:eastAsia="zh-CN"/>
              </w:rPr>
              <w:t>enableType1HARQ-ACK-MuxForDL-AssignmentAfterUL-Grant</w:t>
            </w:r>
            <w:r w:rsidRPr="0072099E">
              <w:rPr>
                <w:rFonts w:eastAsiaTheme="minorEastAsia"/>
                <w:sz w:val="20"/>
                <w:szCs w:val="20"/>
                <w:lang w:val="x-none" w:eastAsia="zh-CN"/>
              </w:rPr>
              <w:t>, or</w:t>
            </w:r>
            <w:r w:rsidRPr="0072099E">
              <w:rPr>
                <w:rFonts w:eastAsiaTheme="minorEastAsia"/>
                <w:iCs/>
                <w:sz w:val="20"/>
                <w:szCs w:val="20"/>
                <w:lang w:val="x-none" w:eastAsia="zh-CN"/>
              </w:rPr>
              <w:t xml:space="preserve"> </w:t>
            </w:r>
            <w:r w:rsidRPr="0072099E">
              <w:rPr>
                <w:rFonts w:eastAsiaTheme="minorEastAsia"/>
                <w:i/>
                <w:iCs/>
                <w:sz w:val="20"/>
                <w:szCs w:val="20"/>
                <w:lang w:val="x-none" w:eastAsia="zh-CN"/>
              </w:rPr>
              <w:t>enableType2HARQ-ACK-MuxForDL-AssignmentAfterUL-Grant</w:t>
            </w:r>
            <w:r w:rsidRPr="0072099E">
              <w:rPr>
                <w:rFonts w:eastAsiaTheme="minorEastAsia"/>
                <w:iCs/>
                <w:sz w:val="20"/>
                <w:szCs w:val="20"/>
                <w:lang w:val="x-none" w:eastAsia="zh-CN"/>
              </w:rPr>
              <w:t xml:space="preserve">, or </w:t>
            </w:r>
            <w:r w:rsidRPr="0072099E">
              <w:rPr>
                <w:rFonts w:eastAsiaTheme="minorEastAsia"/>
                <w:i/>
                <w:iCs/>
                <w:sz w:val="20"/>
                <w:szCs w:val="20"/>
                <w:lang w:val="x-none" w:eastAsia="zh-CN"/>
              </w:rPr>
              <w:t>enableType3HARQ-ACK-MuxForDL-AssignmentAfterUL-Grant</w:t>
            </w:r>
            <w:r w:rsidRPr="0072099E">
              <w:rPr>
                <w:rFonts w:eastAsiaTheme="minorEastAsia"/>
                <w:iCs/>
                <w:sz w:val="20"/>
                <w:szCs w:val="20"/>
                <w:lang w:val="x-none" w:eastAsia="zh-CN"/>
              </w:rPr>
              <w:t>, and</w:t>
            </w:r>
            <w:r w:rsidRPr="0072099E">
              <w:rPr>
                <w:rFonts w:eastAsiaTheme="minorEastAsia"/>
                <w:sz w:val="20"/>
                <w:szCs w:val="20"/>
                <w:lang w:val="x-none" w:eastAsia="zh-CN"/>
              </w:rPr>
              <w:t xml:space="preserve"> </w:t>
            </w:r>
          </w:p>
          <w:p w14:paraId="313982A7" w14:textId="77777777" w:rsidR="00905DD4" w:rsidRPr="0072099E" w:rsidRDefault="00905DD4" w:rsidP="0072099E">
            <w:pPr>
              <w:rPr>
                <w:rFonts w:eastAsiaTheme="minorEastAsia"/>
                <w:sz w:val="20"/>
                <w:szCs w:val="20"/>
                <w:lang w:val="x-none" w:eastAsia="zh-CN"/>
              </w:rPr>
            </w:pPr>
            <w:r w:rsidRPr="0072099E">
              <w:rPr>
                <w:rFonts w:eastAsiaTheme="minorEastAsia"/>
                <w:sz w:val="20"/>
                <w:szCs w:val="20"/>
                <w:lang w:val="x-none" w:eastAsia="zh-CN"/>
              </w:rPr>
              <w:t>-</w:t>
            </w:r>
            <w:r w:rsidRPr="0072099E">
              <w:rPr>
                <w:rFonts w:eastAsiaTheme="minorEastAsia"/>
                <w:sz w:val="20"/>
                <w:szCs w:val="20"/>
                <w:lang w:val="x-none" w:eastAsia="zh-CN"/>
              </w:rPr>
              <w:tab/>
              <w:t xml:space="preserve">is not provided </w:t>
            </w:r>
            <w:proofErr w:type="spellStart"/>
            <w:r w:rsidRPr="0072099E">
              <w:rPr>
                <w:rFonts w:eastAsiaTheme="minorEastAsia"/>
                <w:i/>
                <w:sz w:val="20"/>
                <w:szCs w:val="20"/>
                <w:lang w:val="x-none" w:eastAsia="zh-CN"/>
              </w:rPr>
              <w:t>uci-MuxWithDiffPrio</w:t>
            </w:r>
            <w:proofErr w:type="spellEnd"/>
            <w:r w:rsidRPr="0072099E">
              <w:rPr>
                <w:rFonts w:eastAsiaTheme="minorEastAsia"/>
                <w:sz w:val="20"/>
                <w:szCs w:val="20"/>
                <w:lang w:val="x-none" w:eastAsia="zh-CN"/>
              </w:rPr>
              <w:t>,</w:t>
            </w:r>
            <w:r w:rsidRPr="0072099E">
              <w:rPr>
                <w:rFonts w:eastAsiaTheme="minorEastAsia"/>
                <w:iCs/>
                <w:sz w:val="20"/>
                <w:szCs w:val="20"/>
                <w:lang w:val="x-none" w:eastAsia="zh-CN"/>
              </w:rPr>
              <w:t xml:space="preserve"> </w:t>
            </w:r>
            <w:r w:rsidRPr="0072099E">
              <w:rPr>
                <w:rFonts w:eastAsiaTheme="minorEastAsia"/>
                <w:sz w:val="20"/>
                <w:szCs w:val="20"/>
                <w:lang w:val="x-none" w:eastAsia="zh-CN"/>
              </w:rPr>
              <w:t>and</w:t>
            </w:r>
          </w:p>
          <w:p w14:paraId="0656193D" w14:textId="77777777" w:rsidR="00905DD4" w:rsidRPr="0072099E" w:rsidRDefault="00905DD4" w:rsidP="0072099E">
            <w:pPr>
              <w:rPr>
                <w:rFonts w:eastAsiaTheme="minorEastAsia"/>
                <w:iCs/>
                <w:color w:val="EE0000"/>
                <w:sz w:val="20"/>
                <w:szCs w:val="20"/>
                <w:lang w:val="x-none" w:eastAsia="zh-CN"/>
              </w:rPr>
            </w:pPr>
            <w:r w:rsidRPr="0072099E">
              <w:rPr>
                <w:rFonts w:eastAsiaTheme="minorEastAsia"/>
                <w:sz w:val="20"/>
                <w:szCs w:val="20"/>
                <w:lang w:val="x-none" w:eastAsia="zh-CN"/>
              </w:rPr>
              <w:t>-</w:t>
            </w:r>
            <w:r w:rsidRPr="0072099E">
              <w:rPr>
                <w:rFonts w:eastAsiaTheme="minorEastAsia"/>
                <w:sz w:val="20"/>
                <w:szCs w:val="20"/>
                <w:lang w:val="x-none" w:eastAsia="zh-CN"/>
              </w:rPr>
              <w:tab/>
              <w:t xml:space="preserve">transmits a repetition of a PUSCH transmission </w:t>
            </w:r>
            <w:r w:rsidRPr="0072099E">
              <w:rPr>
                <w:rFonts w:eastAsiaTheme="minorEastAsia"/>
                <w:sz w:val="20"/>
                <w:szCs w:val="20"/>
                <w:lang w:eastAsia="zh-CN"/>
              </w:rPr>
              <w:t xml:space="preserve">in a slot </w:t>
            </w:r>
            <w:r w:rsidRPr="0072099E">
              <w:rPr>
                <w:rFonts w:eastAsiaTheme="minorEastAsia"/>
                <w:sz w:val="20"/>
                <w:szCs w:val="20"/>
                <w:lang w:val="x-none" w:eastAsia="zh-CN"/>
              </w:rPr>
              <w:t>other than a first repetition,</w:t>
            </w:r>
            <w:r w:rsidRPr="0072099E">
              <w:rPr>
                <w:rFonts w:eastAsiaTheme="minorEastAsia"/>
                <w:iCs/>
                <w:sz w:val="20"/>
                <w:szCs w:val="20"/>
                <w:lang w:val="x-none" w:eastAsia="zh-CN"/>
              </w:rPr>
              <w:t xml:space="preserve"> </w:t>
            </w:r>
            <w:r w:rsidRPr="0072099E">
              <w:rPr>
                <w:rFonts w:eastAsiaTheme="minorEastAsia" w:hint="eastAsia"/>
                <w:iCs/>
                <w:color w:val="EE0000"/>
                <w:sz w:val="20"/>
                <w:szCs w:val="20"/>
                <w:lang w:val="x-none" w:eastAsia="zh-CN"/>
              </w:rPr>
              <w:t xml:space="preserve">or other than </w:t>
            </w:r>
            <w:r w:rsidRPr="0072099E">
              <w:rPr>
                <w:rFonts w:eastAsiaTheme="minorEastAsia"/>
                <w:iCs/>
                <w:color w:val="EE0000"/>
                <w:sz w:val="20"/>
                <w:szCs w:val="20"/>
                <w:lang w:eastAsia="zh-CN"/>
              </w:rPr>
              <w:t>repetitions within the first OCC group</w:t>
            </w:r>
          </w:p>
          <w:p w14:paraId="3012E119" w14:textId="77777777" w:rsidR="00905DD4" w:rsidRPr="0072099E" w:rsidRDefault="00905DD4" w:rsidP="0072099E">
            <w:pPr>
              <w:rPr>
                <w:rFonts w:eastAsiaTheme="minorEastAsia"/>
                <w:sz w:val="20"/>
                <w:szCs w:val="20"/>
                <w:lang w:eastAsia="zh-CN"/>
              </w:rPr>
            </w:pPr>
            <w:r w:rsidRPr="0072099E">
              <w:rPr>
                <w:rFonts w:eastAsiaTheme="minorEastAsia"/>
                <w:sz w:val="20"/>
                <w:szCs w:val="20"/>
                <w:lang w:eastAsia="zh-CN"/>
              </w:rPr>
              <w:t>the UE includes, in a HARQ-ACK codebook, HARQ-ACK information associated with a PDSCH reception scheduled by a first DCI format</w:t>
            </w:r>
            <w:r w:rsidRPr="0072099E">
              <w:rPr>
                <w:rFonts w:eastAsiaTheme="minorEastAsia"/>
                <w:sz w:val="20"/>
                <w:szCs w:val="20"/>
                <w:lang w:val="en-GB" w:eastAsia="zh-CN"/>
              </w:rPr>
              <w:t>, in a first PDCCH monitoring occasion,</w:t>
            </w:r>
            <w:r w:rsidRPr="0072099E">
              <w:rPr>
                <w:rFonts w:eastAsiaTheme="minorEastAsia"/>
                <w:sz w:val="20"/>
                <w:szCs w:val="20"/>
                <w:lang w:eastAsia="zh-CN"/>
              </w:rPr>
              <w:t xml:space="preserve"> indicating a first resource for a first PUCCH transmission in the slot, when</w:t>
            </w:r>
          </w:p>
          <w:p w14:paraId="5F524ECD" w14:textId="77777777" w:rsidR="00905DD4" w:rsidRPr="0072099E" w:rsidRDefault="00905DD4" w:rsidP="0072099E">
            <w:pPr>
              <w:rPr>
                <w:rFonts w:eastAsiaTheme="minorEastAsia"/>
                <w:sz w:val="20"/>
                <w:szCs w:val="20"/>
                <w:lang w:val="x-none" w:eastAsia="zh-CN"/>
              </w:rPr>
            </w:pPr>
            <w:r w:rsidRPr="0072099E">
              <w:rPr>
                <w:rFonts w:eastAsiaTheme="minorEastAsia"/>
                <w:sz w:val="20"/>
                <w:szCs w:val="20"/>
                <w:lang w:val="x-none" w:eastAsia="zh-CN"/>
              </w:rPr>
              <w:t>-</w:t>
            </w:r>
            <w:r w:rsidRPr="0072099E">
              <w:rPr>
                <w:rFonts w:eastAsiaTheme="minorEastAsia"/>
                <w:sz w:val="20"/>
                <w:szCs w:val="20"/>
                <w:lang w:val="x-none" w:eastAsia="zh-CN"/>
              </w:rPr>
              <w:tab/>
              <w:t>the first resource overlaps with the repetition of the PUSCH transmission</w:t>
            </w:r>
          </w:p>
          <w:p w14:paraId="73A5FCB0" w14:textId="77777777" w:rsidR="00905DD4" w:rsidRPr="0072099E" w:rsidRDefault="00905DD4" w:rsidP="0072099E">
            <w:pPr>
              <w:rPr>
                <w:rFonts w:eastAsiaTheme="minorEastAsia"/>
                <w:sz w:val="20"/>
                <w:szCs w:val="20"/>
                <w:lang w:val="x-none" w:eastAsia="zh-CN"/>
              </w:rPr>
            </w:pPr>
            <w:r w:rsidRPr="0072099E">
              <w:rPr>
                <w:rFonts w:eastAsiaTheme="minorEastAsia"/>
                <w:sz w:val="20"/>
                <w:szCs w:val="20"/>
                <w:lang w:val="x-none" w:eastAsia="zh-CN"/>
              </w:rPr>
              <w:t>-</w:t>
            </w:r>
            <w:r w:rsidRPr="0072099E">
              <w:rPr>
                <w:rFonts w:eastAsiaTheme="minorEastAsia"/>
                <w:sz w:val="20"/>
                <w:szCs w:val="20"/>
                <w:lang w:val="x-none" w:eastAsia="zh-CN"/>
              </w:rPr>
              <w:tab/>
              <w:t>the PUSCH transmission is scheduled by a second DCI format in a second PDCCH monitoring occasion, and</w:t>
            </w:r>
          </w:p>
          <w:p w14:paraId="41DBF38F" w14:textId="77777777" w:rsidR="00905DD4" w:rsidRPr="0072099E" w:rsidRDefault="00905DD4" w:rsidP="0072099E">
            <w:pPr>
              <w:rPr>
                <w:rFonts w:eastAsiaTheme="minorEastAsia"/>
                <w:sz w:val="20"/>
                <w:szCs w:val="20"/>
                <w:lang w:val="x-none" w:eastAsia="zh-CN"/>
              </w:rPr>
            </w:pPr>
            <w:r w:rsidRPr="0072099E">
              <w:rPr>
                <w:rFonts w:eastAsiaTheme="minorEastAsia"/>
                <w:sz w:val="20"/>
                <w:szCs w:val="20"/>
                <w:lang w:val="x-none" w:eastAsia="zh-CN"/>
              </w:rPr>
              <w:t>-</w:t>
            </w:r>
            <w:r w:rsidRPr="0072099E">
              <w:rPr>
                <w:rFonts w:eastAsiaTheme="minorEastAsia"/>
                <w:sz w:val="20"/>
                <w:szCs w:val="20"/>
                <w:lang w:val="x-none" w:eastAsia="zh-CN"/>
              </w:rPr>
              <w:tab/>
              <w:t>the UE multiplexes the HARQ-ACK codebook in the PUSCH transmission in the slot, and</w:t>
            </w:r>
          </w:p>
          <w:p w14:paraId="2E1B8619" w14:textId="77777777" w:rsidR="00905DD4" w:rsidRPr="0072099E" w:rsidRDefault="00905DD4" w:rsidP="0072099E">
            <w:pPr>
              <w:rPr>
                <w:rFonts w:eastAsiaTheme="minorEastAsia"/>
                <w:sz w:val="20"/>
                <w:szCs w:val="20"/>
                <w:lang w:val="x-none" w:eastAsia="zh-CN"/>
              </w:rPr>
            </w:pPr>
            <w:r w:rsidRPr="0072099E">
              <w:rPr>
                <w:rFonts w:eastAsiaTheme="minorEastAsia"/>
                <w:sz w:val="20"/>
                <w:szCs w:val="20"/>
                <w:lang w:val="x-none" w:eastAsia="zh-CN"/>
              </w:rPr>
              <w:t>-</w:t>
            </w:r>
            <w:r w:rsidRPr="0072099E">
              <w:rPr>
                <w:rFonts w:eastAsiaTheme="minorEastAsia"/>
                <w:sz w:val="20"/>
                <w:szCs w:val="20"/>
                <w:lang w:val="x-none" w:eastAsia="zh-CN"/>
              </w:rPr>
              <w:tab/>
              <w:t xml:space="preserve">the timeline conditions in clause 9.2.3 for PUCCH resource determination and the timeline conditions of </w:t>
            </w:r>
            <m:oMath>
              <m:sSubSup>
                <m:sSubSupPr>
                  <m:ctrlPr>
                    <w:rPr>
                      <w:rFonts w:ascii="Cambria Math" w:eastAsiaTheme="minorEastAsia" w:hAnsi="Cambria Math"/>
                      <w:i/>
                      <w:iCs/>
                      <w:sz w:val="20"/>
                      <w:szCs w:val="20"/>
                      <w:lang w:val="x-none" w:eastAsia="zh-CN"/>
                    </w:rPr>
                  </m:ctrlPr>
                </m:sSubSupPr>
                <m:e>
                  <m:r>
                    <w:rPr>
                      <w:rFonts w:ascii="Cambria Math" w:eastAsiaTheme="minorEastAsia" w:hAnsi="Cambria Math"/>
                      <w:sz w:val="20"/>
                      <w:szCs w:val="20"/>
                      <w:lang w:val="en-AU" w:eastAsia="zh-CN"/>
                    </w:rPr>
                    <m:t>T</m:t>
                  </m:r>
                </m:e>
                <m:sub>
                  <m:r>
                    <w:rPr>
                      <w:rFonts w:ascii="Cambria Math" w:eastAsiaTheme="minorEastAsia" w:hAnsi="Cambria Math"/>
                      <w:sz w:val="20"/>
                      <w:szCs w:val="20"/>
                      <w:lang w:val="en-AU" w:eastAsia="zh-CN"/>
                    </w:rPr>
                    <m:t>proc,1</m:t>
                  </m:r>
                </m:sub>
                <m:sup>
                  <m:r>
                    <w:rPr>
                      <w:rFonts w:ascii="Cambria Math" w:eastAsiaTheme="minorEastAsia" w:hAnsi="Cambria Math"/>
                      <w:sz w:val="20"/>
                      <w:szCs w:val="20"/>
                      <w:lang w:val="en-AU" w:eastAsia="zh-CN"/>
                    </w:rPr>
                    <m:t>mux</m:t>
                  </m:r>
                </m:sup>
              </m:sSubSup>
            </m:oMath>
            <w:r w:rsidRPr="0072099E">
              <w:rPr>
                <w:rFonts w:eastAsiaTheme="minorEastAsia"/>
                <w:iCs/>
                <w:sz w:val="20"/>
                <w:szCs w:val="20"/>
                <w:lang w:val="x-none" w:eastAsia="zh-CN"/>
              </w:rPr>
              <w:t xml:space="preserve"> and </w:t>
            </w:r>
            <m:oMath>
              <m:sSubSup>
                <m:sSubSupPr>
                  <m:ctrlPr>
                    <w:rPr>
                      <w:rFonts w:ascii="Cambria Math" w:eastAsiaTheme="minorEastAsia" w:hAnsi="Cambria Math"/>
                      <w:i/>
                      <w:iCs/>
                      <w:sz w:val="20"/>
                      <w:szCs w:val="20"/>
                      <w:lang w:val="x-none" w:eastAsia="zh-CN"/>
                    </w:rPr>
                  </m:ctrlPr>
                </m:sSubSupPr>
                <m:e>
                  <m:r>
                    <w:rPr>
                      <w:rFonts w:ascii="Cambria Math" w:eastAsiaTheme="minorEastAsia" w:hAnsi="Cambria Math"/>
                      <w:sz w:val="20"/>
                      <w:szCs w:val="20"/>
                      <w:lang w:val="en-AU" w:eastAsia="zh-CN"/>
                    </w:rPr>
                    <m:t>T</m:t>
                  </m:r>
                </m:e>
                <m:sub>
                  <m:r>
                    <w:rPr>
                      <w:rFonts w:ascii="Cambria Math" w:eastAsiaTheme="minorEastAsia" w:hAnsi="Cambria Math"/>
                      <w:sz w:val="20"/>
                      <w:szCs w:val="20"/>
                      <w:lang w:val="en-AU" w:eastAsia="zh-CN"/>
                    </w:rPr>
                    <m:t>proc,2</m:t>
                  </m:r>
                </m:sub>
                <m:sup>
                  <m:r>
                    <w:rPr>
                      <w:rFonts w:ascii="Cambria Math" w:eastAsiaTheme="minorEastAsia" w:hAnsi="Cambria Math"/>
                      <w:sz w:val="20"/>
                      <w:szCs w:val="20"/>
                      <w:lang w:val="en-AU" w:eastAsia="zh-CN"/>
                    </w:rPr>
                    <m:t>mux</m:t>
                  </m:r>
                </m:sup>
              </m:sSubSup>
            </m:oMath>
            <w:r w:rsidRPr="0072099E">
              <w:rPr>
                <w:rFonts w:eastAsiaTheme="minorEastAsia"/>
                <w:iCs/>
                <w:sz w:val="20"/>
                <w:szCs w:val="20"/>
                <w:lang w:val="x-none" w:eastAsia="zh-CN"/>
              </w:rPr>
              <w:t xml:space="preserve"> for multiplexing the HARQ-ACK information in the PUSCH, as described in clause 9.2.5, are satisfied, </w:t>
            </w:r>
          </w:p>
          <w:p w14:paraId="70F43C0E" w14:textId="77777777" w:rsidR="00905DD4" w:rsidRPr="0072099E" w:rsidRDefault="00905DD4" w:rsidP="0072099E">
            <w:pPr>
              <w:jc w:val="center"/>
              <w:rPr>
                <w:rFonts w:eastAsiaTheme="minorEastAsia"/>
                <w:b/>
                <w:noProof/>
                <w:color w:val="FF0000"/>
                <w:sz w:val="20"/>
                <w:lang w:eastAsia="zh-CN"/>
              </w:rPr>
            </w:pPr>
            <w:r w:rsidRPr="00AC0D89">
              <w:rPr>
                <w:rFonts w:eastAsia="Batang"/>
                <w:b/>
                <w:noProof/>
                <w:color w:val="FF0000"/>
                <w:sz w:val="20"/>
              </w:rPr>
              <w:t>&lt;Unchanged parts omitted&gt;</w:t>
            </w:r>
          </w:p>
        </w:tc>
      </w:tr>
    </w:tbl>
    <w:p w14:paraId="2C1C94D8" w14:textId="77777777" w:rsidR="00307121" w:rsidRPr="00CD054A" w:rsidRDefault="00307121" w:rsidP="00307121">
      <w:pPr>
        <w:spacing w:before="50" w:afterLines="50" w:after="120"/>
        <w:rPr>
          <w:rFonts w:eastAsiaTheme="minorEastAsia"/>
          <w:b/>
          <w:sz w:val="22"/>
          <w:u w:val="single"/>
        </w:rPr>
      </w:pPr>
      <w:r w:rsidRPr="00CD054A">
        <w:rPr>
          <w:rFonts w:eastAsiaTheme="minorEastAsia"/>
          <w:b/>
          <w:sz w:val="22"/>
          <w:u w:val="single"/>
        </w:rPr>
        <w:lastRenderedPageBreak/>
        <w:t xml:space="preserve">Proposal </w:t>
      </w:r>
      <w:r>
        <w:rPr>
          <w:rFonts w:eastAsia="ＭＳ 明朝" w:hint="eastAsia"/>
          <w:b/>
          <w:sz w:val="22"/>
          <w:u w:val="single"/>
          <w:lang w:eastAsia="ja-JP"/>
        </w:rPr>
        <w:t>4</w:t>
      </w:r>
      <w:r w:rsidRPr="00CD054A">
        <w:rPr>
          <w:rFonts w:eastAsiaTheme="minorEastAsia"/>
          <w:b/>
          <w:sz w:val="22"/>
          <w:u w:val="single"/>
        </w:rPr>
        <w:t>:</w:t>
      </w:r>
    </w:p>
    <w:p w14:paraId="5F86E920" w14:textId="77777777" w:rsidR="00307121" w:rsidRDefault="00307121" w:rsidP="00E43AB8">
      <w:pPr>
        <w:spacing w:before="50" w:afterLines="50" w:after="120"/>
        <w:rPr>
          <w:rFonts w:eastAsiaTheme="minorEastAsia"/>
          <w:b/>
          <w:bCs/>
          <w:iCs/>
          <w:sz w:val="22"/>
        </w:rPr>
      </w:pPr>
      <w:r>
        <w:rPr>
          <w:rFonts w:eastAsiaTheme="minorEastAsia" w:hint="eastAsia"/>
          <w:b/>
          <w:bCs/>
          <w:iCs/>
          <w:sz w:val="22"/>
        </w:rPr>
        <w:t xml:space="preserve">When a repetition </w:t>
      </w:r>
      <w:r>
        <w:rPr>
          <w:rFonts w:eastAsiaTheme="minorEastAsia"/>
          <w:b/>
          <w:bCs/>
          <w:iCs/>
          <w:sz w:val="22"/>
        </w:rPr>
        <w:t>within</w:t>
      </w:r>
      <w:r>
        <w:rPr>
          <w:rFonts w:eastAsiaTheme="minorEastAsia" w:hint="eastAsia"/>
          <w:b/>
          <w:bCs/>
          <w:iCs/>
          <w:sz w:val="22"/>
        </w:rPr>
        <w:t xml:space="preserve"> an OCC group would be dropped due to other than PUCCH overlap, all repetitions within the same OCC group are dropped.</w:t>
      </w:r>
    </w:p>
    <w:p w14:paraId="55AA557A" w14:textId="77777777" w:rsidR="00307121" w:rsidRDefault="00307121" w:rsidP="00307121">
      <w:pPr>
        <w:numPr>
          <w:ilvl w:val="0"/>
          <w:numId w:val="51"/>
        </w:numPr>
        <w:spacing w:before="50" w:afterLines="50" w:after="120"/>
        <w:rPr>
          <w:rFonts w:eastAsiaTheme="minorEastAsia"/>
          <w:b/>
          <w:bCs/>
          <w:iCs/>
          <w:sz w:val="22"/>
        </w:rPr>
      </w:pPr>
      <w:r>
        <w:rPr>
          <w:rFonts w:eastAsiaTheme="minorEastAsia" w:hint="eastAsia"/>
          <w:b/>
          <w:bCs/>
          <w:iCs/>
          <w:sz w:val="22"/>
        </w:rPr>
        <w:t>A</w:t>
      </w:r>
      <w:r>
        <w:rPr>
          <w:rFonts w:eastAsiaTheme="minorEastAsia"/>
          <w:b/>
          <w:bCs/>
          <w:iCs/>
          <w:sz w:val="22"/>
        </w:rPr>
        <w:t>dopt the following TP for TS 38.21</w:t>
      </w:r>
      <w:r>
        <w:rPr>
          <w:rFonts w:eastAsiaTheme="minorEastAsia" w:hint="eastAsia"/>
          <w:b/>
          <w:bCs/>
          <w:iCs/>
          <w:sz w:val="22"/>
        </w:rPr>
        <w:t>4</w:t>
      </w:r>
      <w:r>
        <w:rPr>
          <w:rFonts w:eastAsiaTheme="minorEastAsia"/>
          <w:b/>
          <w:bCs/>
          <w:iCs/>
          <w:sz w:val="22"/>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307121" w:rsidRPr="00F56D69" w14:paraId="6594B5BB" w14:textId="77777777" w:rsidTr="00DD71C3">
        <w:tc>
          <w:tcPr>
            <w:tcW w:w="2244" w:type="dxa"/>
            <w:tcBorders>
              <w:top w:val="single" w:sz="4" w:space="0" w:color="auto"/>
              <w:left w:val="single" w:sz="4" w:space="0" w:color="auto"/>
            </w:tcBorders>
          </w:tcPr>
          <w:p w14:paraId="029E15E5" w14:textId="77777777" w:rsidR="00307121" w:rsidRPr="00F56D69" w:rsidRDefault="00307121" w:rsidP="00DD71C3">
            <w:pPr>
              <w:tabs>
                <w:tab w:val="right" w:pos="2184"/>
              </w:tabs>
              <w:spacing w:before="0" w:after="0"/>
              <w:rPr>
                <w:rFonts w:ascii="Arial" w:eastAsia="Batang" w:hAnsi="Arial"/>
                <w:b/>
                <w:i/>
                <w:sz w:val="20"/>
                <w:szCs w:val="20"/>
                <w:lang w:val="en-GB"/>
              </w:rPr>
            </w:pPr>
            <w:r w:rsidRPr="00F56D69">
              <w:rPr>
                <w:rFonts w:ascii="Arial" w:eastAsia="Batang" w:hAnsi="Arial"/>
                <w:b/>
                <w:i/>
                <w:sz w:val="20"/>
                <w:szCs w:val="20"/>
                <w:lang w:val="en-GB"/>
              </w:rPr>
              <w:t>Reason for change:</w:t>
            </w:r>
          </w:p>
        </w:tc>
        <w:tc>
          <w:tcPr>
            <w:tcW w:w="6946" w:type="dxa"/>
            <w:tcBorders>
              <w:top w:val="single" w:sz="4" w:space="0" w:color="auto"/>
              <w:right w:val="single" w:sz="4" w:space="0" w:color="auto"/>
            </w:tcBorders>
            <w:shd w:val="pct30" w:color="FFFF00" w:fill="auto"/>
          </w:tcPr>
          <w:p w14:paraId="05BAAD3D" w14:textId="77777777" w:rsidR="00307121" w:rsidRPr="00F56D69" w:rsidRDefault="00307121" w:rsidP="00DD71C3">
            <w:pPr>
              <w:widowControl w:val="0"/>
              <w:spacing w:before="0" w:after="0"/>
              <w:rPr>
                <w:rFonts w:eastAsia="ＭＳ 明朝"/>
                <w:sz w:val="20"/>
                <w:szCs w:val="20"/>
                <w:lang w:val="en-GB" w:eastAsia="ja-JP"/>
              </w:rPr>
            </w:pPr>
            <w:r w:rsidRPr="00F56D69">
              <w:rPr>
                <w:rFonts w:eastAsia="ＭＳ 明朝"/>
                <w:sz w:val="20"/>
                <w:szCs w:val="20"/>
                <w:lang w:val="en-GB" w:eastAsia="ja-JP"/>
              </w:rPr>
              <w:t>When one or more repetitions of a PUSCH repetition</w:t>
            </w:r>
            <w:r w:rsidRPr="00F56D69">
              <w:rPr>
                <w:rFonts w:eastAsia="ＭＳ 明朝" w:hint="eastAsia"/>
                <w:sz w:val="20"/>
                <w:szCs w:val="20"/>
                <w:lang w:val="en-GB" w:eastAsia="ja-JP"/>
              </w:rPr>
              <w:t xml:space="preserve"> </w:t>
            </w:r>
            <w:r w:rsidRPr="00F56D69">
              <w:rPr>
                <w:rFonts w:eastAsia="ＭＳ 明朝"/>
                <w:sz w:val="20"/>
                <w:szCs w:val="20"/>
                <w:lang w:val="en-GB" w:eastAsia="ja-JP"/>
              </w:rPr>
              <w:t xml:space="preserve">with OCC are dropped, the remaining repetitions in the same OCC group lose the OCC orthogonality. The current specification </w:t>
            </w:r>
            <w:r w:rsidRPr="00F56D69">
              <w:rPr>
                <w:rFonts w:eastAsia="ＭＳ 明朝" w:hint="eastAsia"/>
                <w:sz w:val="20"/>
                <w:szCs w:val="20"/>
                <w:lang w:val="en-GB" w:eastAsia="ja-JP"/>
              </w:rPr>
              <w:t>does not prohibit</w:t>
            </w:r>
            <w:r w:rsidRPr="00F56D69">
              <w:rPr>
                <w:rFonts w:eastAsia="ＭＳ 明朝"/>
                <w:sz w:val="20"/>
                <w:szCs w:val="20"/>
                <w:lang w:val="en-GB" w:eastAsia="ja-JP"/>
              </w:rPr>
              <w:t xml:space="preserve"> the UE </w:t>
            </w:r>
            <w:r w:rsidRPr="00F56D69">
              <w:rPr>
                <w:rFonts w:eastAsia="ＭＳ 明朝" w:hint="eastAsia"/>
                <w:sz w:val="20"/>
                <w:szCs w:val="20"/>
                <w:lang w:val="en-GB" w:eastAsia="ja-JP"/>
              </w:rPr>
              <w:t>from transmitting</w:t>
            </w:r>
            <w:r w:rsidRPr="00F56D69">
              <w:rPr>
                <w:rFonts w:eastAsia="ＭＳ 明朝"/>
                <w:sz w:val="20"/>
                <w:szCs w:val="20"/>
                <w:lang w:val="en-GB" w:eastAsia="ja-JP"/>
              </w:rPr>
              <w:t xml:space="preserve"> those remaining repetitions</w:t>
            </w:r>
            <w:r w:rsidRPr="00F56D69">
              <w:rPr>
                <w:rFonts w:eastAsia="ＭＳ 明朝" w:hint="eastAsia"/>
                <w:sz w:val="20"/>
                <w:szCs w:val="20"/>
                <w:lang w:val="en-GB" w:eastAsia="ja-JP"/>
              </w:rPr>
              <w:t xml:space="preserve"> when the drop occurs due to other than PUCCH overlap</w:t>
            </w:r>
            <w:r w:rsidRPr="00F56D69">
              <w:rPr>
                <w:rFonts w:eastAsia="ＭＳ 明朝"/>
                <w:sz w:val="20"/>
                <w:szCs w:val="20"/>
                <w:lang w:val="en-GB" w:eastAsia="ja-JP"/>
              </w:rPr>
              <w:t>.</w:t>
            </w:r>
          </w:p>
        </w:tc>
      </w:tr>
      <w:tr w:rsidR="00307121" w:rsidRPr="00F56D69" w14:paraId="47596FD1" w14:textId="77777777" w:rsidTr="00DD71C3">
        <w:tc>
          <w:tcPr>
            <w:tcW w:w="2244" w:type="dxa"/>
            <w:tcBorders>
              <w:left w:val="single" w:sz="4" w:space="0" w:color="auto"/>
            </w:tcBorders>
          </w:tcPr>
          <w:p w14:paraId="150CBD17" w14:textId="77777777" w:rsidR="00307121" w:rsidRPr="00F56D69" w:rsidRDefault="00307121" w:rsidP="00DD71C3">
            <w:pPr>
              <w:spacing w:before="0" w:after="0"/>
              <w:rPr>
                <w:rFonts w:ascii="Arial" w:eastAsia="Batang" w:hAnsi="Arial"/>
                <w:b/>
                <w:i/>
                <w:sz w:val="8"/>
                <w:szCs w:val="8"/>
                <w:lang w:val="en-GB"/>
              </w:rPr>
            </w:pPr>
          </w:p>
        </w:tc>
        <w:tc>
          <w:tcPr>
            <w:tcW w:w="6946" w:type="dxa"/>
            <w:tcBorders>
              <w:right w:val="single" w:sz="4" w:space="0" w:color="auto"/>
            </w:tcBorders>
          </w:tcPr>
          <w:p w14:paraId="24BED0B5" w14:textId="77777777" w:rsidR="00307121" w:rsidRPr="00F56D69" w:rsidRDefault="00307121" w:rsidP="00DD71C3">
            <w:pPr>
              <w:spacing w:before="0" w:after="0"/>
              <w:rPr>
                <w:rFonts w:eastAsia="Batang"/>
                <w:sz w:val="20"/>
                <w:szCs w:val="20"/>
                <w:lang w:val="en-GB"/>
              </w:rPr>
            </w:pPr>
          </w:p>
        </w:tc>
      </w:tr>
      <w:tr w:rsidR="00307121" w:rsidRPr="00F56D69" w14:paraId="4827E5D1" w14:textId="77777777" w:rsidTr="00DD71C3">
        <w:tc>
          <w:tcPr>
            <w:tcW w:w="2244" w:type="dxa"/>
            <w:tcBorders>
              <w:left w:val="single" w:sz="4" w:space="0" w:color="auto"/>
            </w:tcBorders>
          </w:tcPr>
          <w:p w14:paraId="4D238A61" w14:textId="77777777" w:rsidR="00307121" w:rsidRPr="00F56D69" w:rsidRDefault="00307121" w:rsidP="00DD71C3">
            <w:pPr>
              <w:tabs>
                <w:tab w:val="right" w:pos="2184"/>
              </w:tabs>
              <w:spacing w:before="0" w:after="0"/>
              <w:rPr>
                <w:rFonts w:ascii="Arial" w:eastAsia="Batang" w:hAnsi="Arial"/>
                <w:b/>
                <w:i/>
                <w:sz w:val="20"/>
                <w:szCs w:val="20"/>
                <w:lang w:val="en-GB"/>
              </w:rPr>
            </w:pPr>
            <w:r w:rsidRPr="00F56D69">
              <w:rPr>
                <w:rFonts w:ascii="Arial" w:eastAsia="Batang" w:hAnsi="Arial"/>
                <w:b/>
                <w:i/>
                <w:sz w:val="20"/>
                <w:szCs w:val="20"/>
                <w:lang w:val="en-GB"/>
              </w:rPr>
              <w:t>Summary of change:</w:t>
            </w:r>
          </w:p>
        </w:tc>
        <w:tc>
          <w:tcPr>
            <w:tcW w:w="6946" w:type="dxa"/>
            <w:tcBorders>
              <w:right w:val="single" w:sz="4" w:space="0" w:color="auto"/>
            </w:tcBorders>
            <w:shd w:val="pct30" w:color="FFFF00" w:fill="auto"/>
          </w:tcPr>
          <w:p w14:paraId="678082D4" w14:textId="77777777" w:rsidR="00307121" w:rsidRPr="00F56D69" w:rsidRDefault="00307121" w:rsidP="00DD71C3">
            <w:pPr>
              <w:spacing w:before="0" w:after="0"/>
              <w:rPr>
                <w:rFonts w:eastAsia="ＭＳ 明朝"/>
                <w:sz w:val="20"/>
                <w:szCs w:val="20"/>
                <w:lang w:val="en-GB" w:eastAsia="ja-JP"/>
              </w:rPr>
            </w:pPr>
            <w:r w:rsidRPr="00F56D69">
              <w:rPr>
                <w:rFonts w:eastAsia="ＭＳ 明朝"/>
                <w:sz w:val="20"/>
                <w:szCs w:val="20"/>
                <w:lang w:val="en-GB" w:eastAsia="ja-JP"/>
              </w:rPr>
              <w:t xml:space="preserve">Introduce a </w:t>
            </w:r>
            <w:r w:rsidRPr="00F56D69">
              <w:rPr>
                <w:rFonts w:eastAsia="ＭＳ 明朝" w:hint="eastAsia"/>
                <w:sz w:val="20"/>
                <w:szCs w:val="20"/>
                <w:lang w:val="en-GB" w:eastAsia="ja-JP"/>
              </w:rPr>
              <w:t>UE behavior</w:t>
            </w:r>
            <w:r w:rsidRPr="00F56D69">
              <w:rPr>
                <w:rFonts w:eastAsia="ＭＳ 明朝"/>
                <w:sz w:val="20"/>
                <w:szCs w:val="20"/>
                <w:lang w:val="en-GB" w:eastAsia="ja-JP"/>
              </w:rPr>
              <w:t xml:space="preserve"> in clause 6.1.2.1 of TS 38.214</w:t>
            </w:r>
            <w:r w:rsidRPr="00F56D69">
              <w:rPr>
                <w:rFonts w:eastAsia="ＭＳ 明朝" w:hint="eastAsia"/>
                <w:sz w:val="20"/>
                <w:szCs w:val="20"/>
                <w:lang w:val="en-GB" w:eastAsia="ja-JP"/>
              </w:rPr>
              <w:t>, which is a similar manner to PUSCH drop due to PUCCH overlap,</w:t>
            </w:r>
            <w:r w:rsidRPr="00F56D69">
              <w:rPr>
                <w:rFonts w:eastAsia="ＭＳ 明朝"/>
                <w:sz w:val="20"/>
                <w:szCs w:val="20"/>
                <w:lang w:val="en-GB" w:eastAsia="ja-JP"/>
              </w:rPr>
              <w:t xml:space="preserve"> that, </w:t>
            </w:r>
            <w:r w:rsidRPr="00F56D69">
              <w:rPr>
                <w:rFonts w:eastAsia="ＭＳ 明朝" w:hint="eastAsia"/>
                <w:sz w:val="20"/>
                <w:szCs w:val="20"/>
                <w:lang w:val="en-GB" w:eastAsia="ja-JP"/>
              </w:rPr>
              <w:t>i</w:t>
            </w:r>
            <w:r w:rsidRPr="00F56D69">
              <w:rPr>
                <w:rFonts w:eastAsia="ＭＳ 明朝"/>
                <w:sz w:val="20"/>
                <w:szCs w:val="20"/>
                <w:lang w:val="en-GB" w:eastAsia="ja-JP"/>
              </w:rPr>
              <w:t>f the UE would not transmit a repetition of the PUSCH transmission with repetition Type A with OCC operation enabled due to other than PUCCH overlap, the UE does not transmit all repetitions of the PUSCH transmission in the OCC group.</w:t>
            </w:r>
          </w:p>
        </w:tc>
      </w:tr>
      <w:tr w:rsidR="00307121" w:rsidRPr="00F56D69" w14:paraId="1B72C2F5" w14:textId="77777777" w:rsidTr="00DD71C3">
        <w:tc>
          <w:tcPr>
            <w:tcW w:w="2244" w:type="dxa"/>
            <w:tcBorders>
              <w:left w:val="single" w:sz="4" w:space="0" w:color="auto"/>
            </w:tcBorders>
          </w:tcPr>
          <w:p w14:paraId="3DA864DC" w14:textId="77777777" w:rsidR="00307121" w:rsidRPr="00F56D69" w:rsidRDefault="00307121" w:rsidP="00DD71C3">
            <w:pPr>
              <w:spacing w:before="0" w:after="0"/>
              <w:rPr>
                <w:rFonts w:ascii="Arial" w:eastAsia="Batang" w:hAnsi="Arial"/>
                <w:b/>
                <w:i/>
                <w:sz w:val="8"/>
                <w:szCs w:val="8"/>
                <w:lang w:val="en-GB"/>
              </w:rPr>
            </w:pPr>
          </w:p>
        </w:tc>
        <w:tc>
          <w:tcPr>
            <w:tcW w:w="6946" w:type="dxa"/>
            <w:tcBorders>
              <w:right w:val="single" w:sz="4" w:space="0" w:color="auto"/>
            </w:tcBorders>
          </w:tcPr>
          <w:p w14:paraId="00320EE9" w14:textId="77777777" w:rsidR="00307121" w:rsidRPr="00F56D69" w:rsidRDefault="00307121" w:rsidP="00DD71C3">
            <w:pPr>
              <w:spacing w:before="0" w:after="0"/>
              <w:rPr>
                <w:rFonts w:eastAsia="Batang"/>
                <w:sz w:val="20"/>
                <w:szCs w:val="20"/>
                <w:lang w:val="en-GB"/>
              </w:rPr>
            </w:pPr>
          </w:p>
        </w:tc>
      </w:tr>
      <w:tr w:rsidR="00307121" w:rsidRPr="00F56D69" w14:paraId="74DDE785" w14:textId="77777777" w:rsidTr="00DD71C3">
        <w:tc>
          <w:tcPr>
            <w:tcW w:w="2244" w:type="dxa"/>
            <w:tcBorders>
              <w:left w:val="single" w:sz="4" w:space="0" w:color="auto"/>
              <w:bottom w:val="single" w:sz="4" w:space="0" w:color="auto"/>
            </w:tcBorders>
          </w:tcPr>
          <w:p w14:paraId="1CAE0155" w14:textId="77777777" w:rsidR="00307121" w:rsidRPr="00F56D69" w:rsidRDefault="00307121" w:rsidP="00DD71C3">
            <w:pPr>
              <w:tabs>
                <w:tab w:val="right" w:pos="2184"/>
              </w:tabs>
              <w:spacing w:before="0" w:after="0"/>
              <w:rPr>
                <w:rFonts w:ascii="Arial" w:eastAsia="Batang" w:hAnsi="Arial"/>
                <w:b/>
                <w:i/>
                <w:sz w:val="20"/>
                <w:szCs w:val="20"/>
                <w:lang w:val="en-GB"/>
              </w:rPr>
            </w:pPr>
            <w:r w:rsidRPr="00F56D69">
              <w:rPr>
                <w:rFonts w:ascii="Arial" w:eastAsia="Batang" w:hAnsi="Arial"/>
                <w:b/>
                <w:i/>
                <w:sz w:val="20"/>
                <w:szCs w:val="20"/>
                <w:lang w:val="en-GB"/>
              </w:rPr>
              <w:t>Consequences if not approved:</w:t>
            </w:r>
          </w:p>
        </w:tc>
        <w:tc>
          <w:tcPr>
            <w:tcW w:w="6946" w:type="dxa"/>
            <w:tcBorders>
              <w:bottom w:val="single" w:sz="4" w:space="0" w:color="auto"/>
              <w:right w:val="single" w:sz="4" w:space="0" w:color="auto"/>
            </w:tcBorders>
            <w:shd w:val="pct30" w:color="FFFF00" w:fill="auto"/>
          </w:tcPr>
          <w:p w14:paraId="5A75D0F3" w14:textId="77777777" w:rsidR="00307121" w:rsidRPr="00F56D69" w:rsidRDefault="00307121" w:rsidP="00DD71C3">
            <w:pPr>
              <w:spacing w:before="0" w:after="0"/>
              <w:rPr>
                <w:rFonts w:eastAsia="ＭＳ 明朝"/>
                <w:sz w:val="20"/>
                <w:szCs w:val="20"/>
                <w:lang w:val="en-GB" w:eastAsia="ja-JP"/>
              </w:rPr>
            </w:pPr>
            <w:r w:rsidRPr="00F56D69">
              <w:rPr>
                <w:rFonts w:eastAsia="ＭＳ 明朝"/>
                <w:sz w:val="20"/>
                <w:szCs w:val="20"/>
                <w:lang w:val="en-GB" w:eastAsia="ja-JP"/>
              </w:rPr>
              <w:t>UEs may transmit PUSCH repetitions whose OCC orthogonality is broken, leading to inefficient use of radio resources.</w:t>
            </w:r>
          </w:p>
        </w:tc>
      </w:tr>
    </w:tbl>
    <w:tbl>
      <w:tblPr>
        <w:tblStyle w:val="12"/>
        <w:tblW w:w="0" w:type="auto"/>
        <w:tblLook w:val="04A0" w:firstRow="1" w:lastRow="0" w:firstColumn="1" w:lastColumn="0" w:noHBand="0" w:noVBand="1"/>
      </w:tblPr>
      <w:tblGrid>
        <w:gridCol w:w="9962"/>
      </w:tblGrid>
      <w:tr w:rsidR="00307121" w:rsidRPr="00F56D69" w14:paraId="4A3E968C" w14:textId="77777777" w:rsidTr="00DD71C3">
        <w:tc>
          <w:tcPr>
            <w:tcW w:w="9962" w:type="dxa"/>
          </w:tcPr>
          <w:p w14:paraId="0007D314" w14:textId="77777777" w:rsidR="00307121" w:rsidRPr="00F56D69" w:rsidRDefault="00307121" w:rsidP="00DD71C3">
            <w:pPr>
              <w:widowControl w:val="0"/>
              <w:snapToGrid w:val="0"/>
              <w:spacing w:beforeLines="50" w:before="120" w:afterLines="50" w:after="120"/>
              <w:rPr>
                <w:rFonts w:ascii="Arial" w:eastAsia="ＭＳ 明朝" w:hAnsi="Arial"/>
                <w:sz w:val="36"/>
                <w:szCs w:val="20"/>
                <w:lang w:val="en-GB" w:eastAsia="ja-JP"/>
              </w:rPr>
            </w:pPr>
            <w:r w:rsidRPr="00F56D69">
              <w:rPr>
                <w:rFonts w:ascii="Arial" w:eastAsia="ＭＳ 明朝" w:hAnsi="Arial"/>
                <w:sz w:val="36"/>
                <w:szCs w:val="20"/>
                <w:lang w:val="en-GB" w:eastAsia="ja-JP"/>
              </w:rPr>
              <w:t>6.1.2.1</w:t>
            </w:r>
            <w:r w:rsidRPr="00F56D69">
              <w:rPr>
                <w:rFonts w:ascii="Arial" w:eastAsia="ＭＳ 明朝" w:hAnsi="Arial"/>
                <w:sz w:val="36"/>
                <w:szCs w:val="20"/>
                <w:lang w:val="en-GB" w:eastAsia="ja-JP"/>
              </w:rPr>
              <w:tab/>
              <w:t>Resource allocation in time domain</w:t>
            </w:r>
          </w:p>
          <w:p w14:paraId="4739602F" w14:textId="77777777" w:rsidR="00307121" w:rsidRPr="00F56D69" w:rsidRDefault="00307121" w:rsidP="00DD71C3">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7F2BD492" w14:textId="77777777" w:rsidR="00307121" w:rsidRPr="00F56D69" w:rsidRDefault="00307121" w:rsidP="00DD71C3">
            <w:pPr>
              <w:widowControl w:val="0"/>
              <w:snapToGrid w:val="0"/>
              <w:rPr>
                <w:rFonts w:eastAsia="SimSun"/>
                <w:sz w:val="20"/>
                <w:szCs w:val="20"/>
              </w:rPr>
            </w:pPr>
            <w:r w:rsidRPr="00F56D69">
              <w:rPr>
                <w:rFonts w:eastAsia="SimSun"/>
                <w:sz w:val="20"/>
                <w:szCs w:val="20"/>
              </w:rPr>
              <w:t>For a PUSCH transmission with repetition Type A, a UE considers OCC operation enabled if it is configured with or indicated an OCC length, LOCC &gt; 1.</w:t>
            </w:r>
          </w:p>
          <w:p w14:paraId="4F86E949" w14:textId="77777777" w:rsidR="00307121" w:rsidRPr="00F56D69" w:rsidRDefault="00307121" w:rsidP="00DD71C3">
            <w:pPr>
              <w:widowControl w:val="0"/>
              <w:snapToGrid w:val="0"/>
              <w:rPr>
                <w:rFonts w:eastAsia="SimSun"/>
                <w:sz w:val="20"/>
                <w:szCs w:val="20"/>
              </w:rPr>
            </w:pPr>
            <w:r w:rsidRPr="00F56D69">
              <w:rPr>
                <w:rFonts w:eastAsia="SimSun"/>
                <w:sz w:val="20"/>
                <w:szCs w:val="20"/>
              </w:rPr>
              <w:t xml:space="preserve">For a PUSCH transmission with repetition Type A and with OCC operation enabled, an OCC group is defined by </w:t>
            </w:r>
            <w:proofErr w:type="spellStart"/>
            <w:r w:rsidRPr="00F56D69">
              <w:rPr>
                <w:rFonts w:eastAsia="SimSun"/>
                <w:sz w:val="20"/>
                <w:szCs w:val="20"/>
              </w:rPr>
              <w:t>Locc</w:t>
            </w:r>
            <w:proofErr w:type="spellEnd"/>
            <w:r w:rsidRPr="00F56D69">
              <w:rPr>
                <w:rFonts w:eastAsia="SimSun"/>
                <w:sz w:val="20"/>
                <w:szCs w:val="20"/>
              </w:rPr>
              <w:t xml:space="preserve"> consecutive PUSCH repetitions and the integer number of OCC groups M is determined as M=K/</w:t>
            </w:r>
            <w:proofErr w:type="spellStart"/>
            <w:r w:rsidRPr="00F56D69">
              <w:rPr>
                <w:rFonts w:eastAsia="SimSun"/>
                <w:sz w:val="20"/>
                <w:szCs w:val="20"/>
              </w:rPr>
              <w:t>Locc</w:t>
            </w:r>
            <w:proofErr w:type="spellEnd"/>
            <w:r w:rsidRPr="00F56D69">
              <w:rPr>
                <w:rFonts w:eastAsia="SimSun"/>
                <w:sz w:val="20"/>
                <w:szCs w:val="20"/>
              </w:rPr>
              <w:t xml:space="preserve"> OCC group m includes PUSCH repetition m x </w:t>
            </w:r>
            <w:proofErr w:type="spellStart"/>
            <w:r w:rsidRPr="00F56D69">
              <w:rPr>
                <w:rFonts w:eastAsia="SimSun"/>
                <w:sz w:val="20"/>
                <w:szCs w:val="20"/>
              </w:rPr>
              <w:t>Locc</w:t>
            </w:r>
            <w:proofErr w:type="spellEnd"/>
            <w:r w:rsidRPr="00F56D69">
              <w:rPr>
                <w:rFonts w:eastAsia="SimSun"/>
                <w:sz w:val="20"/>
                <w:szCs w:val="20"/>
              </w:rPr>
              <w:t xml:space="preserve">, m x Locc+1, .., (m+1) x Locc-1, where m=0,1, .., M-1, where repetition </w:t>
            </w:r>
            <w:proofErr w:type="spellStart"/>
            <w:r w:rsidRPr="00F56D69">
              <w:rPr>
                <w:rFonts w:eastAsia="SimSun"/>
                <w:sz w:val="20"/>
                <w:szCs w:val="20"/>
              </w:rPr>
              <w:t>i</w:t>
            </w:r>
            <w:proofErr w:type="spellEnd"/>
            <w:r w:rsidRPr="00F56D69">
              <w:rPr>
                <w:rFonts w:eastAsia="SimSun"/>
                <w:sz w:val="20"/>
                <w:szCs w:val="20"/>
              </w:rPr>
              <w:t xml:space="preserve"> within the OCC group will be multiplied with the OCC factor </w:t>
            </w:r>
            <w:proofErr w:type="spellStart"/>
            <w:r w:rsidRPr="00F56D69">
              <w:rPr>
                <w:rFonts w:eastAsia="SimSun"/>
                <w:sz w:val="20"/>
                <w:szCs w:val="20"/>
              </w:rPr>
              <w:t>wi</w:t>
            </w:r>
            <w:proofErr w:type="spellEnd"/>
            <w:r w:rsidRPr="00F56D69">
              <w:rPr>
                <w:rFonts w:eastAsia="SimSun"/>
                <w:sz w:val="20"/>
                <w:szCs w:val="20"/>
              </w:rPr>
              <w:t xml:space="preserve">, where </w:t>
            </w:r>
            <w:proofErr w:type="spellStart"/>
            <w:r w:rsidRPr="00F56D69">
              <w:rPr>
                <w:rFonts w:eastAsia="SimSun"/>
                <w:sz w:val="20"/>
                <w:szCs w:val="20"/>
              </w:rPr>
              <w:t>i</w:t>
            </w:r>
            <w:proofErr w:type="spellEnd"/>
            <w:r w:rsidRPr="00F56D69">
              <w:rPr>
                <w:rFonts w:eastAsia="SimSun"/>
                <w:sz w:val="20"/>
                <w:szCs w:val="20"/>
              </w:rPr>
              <w:t xml:space="preserve"> is the repetition index within the OCC group. The OCC factor is for each repetition index </w:t>
            </w:r>
            <w:proofErr w:type="spellStart"/>
            <w:r w:rsidRPr="00F56D69">
              <w:rPr>
                <w:rFonts w:eastAsia="SimSun"/>
                <w:sz w:val="20"/>
                <w:szCs w:val="20"/>
              </w:rPr>
              <w:t>i</w:t>
            </w:r>
            <w:proofErr w:type="spellEnd"/>
            <w:r w:rsidRPr="00F56D69">
              <w:rPr>
                <w:rFonts w:eastAsia="SimSun"/>
                <w:sz w:val="20"/>
                <w:szCs w:val="20"/>
              </w:rPr>
              <w:t xml:space="preserve">, based on the orthogonal sequence </w:t>
            </w:r>
            <w:proofErr w:type="spellStart"/>
            <w:r w:rsidRPr="00F56D69">
              <w:rPr>
                <w:rFonts w:eastAsia="SimSun"/>
                <w:sz w:val="20"/>
                <w:szCs w:val="20"/>
              </w:rPr>
              <w:t>w_n</w:t>
            </w:r>
            <w:proofErr w:type="spellEnd"/>
            <w:r w:rsidRPr="00F56D69">
              <w:rPr>
                <w:rFonts w:eastAsia="SimSun"/>
                <w:sz w:val="20"/>
                <w:szCs w:val="20"/>
              </w:rPr>
              <w:t xml:space="preserve"> (</w:t>
            </w:r>
            <w:proofErr w:type="spellStart"/>
            <w:r w:rsidRPr="00F56D69">
              <w:rPr>
                <w:rFonts w:eastAsia="SimSun"/>
                <w:sz w:val="20"/>
                <w:szCs w:val="20"/>
              </w:rPr>
              <w:t>i</w:t>
            </w:r>
            <w:proofErr w:type="spellEnd"/>
            <w:r w:rsidRPr="00F56D69">
              <w:rPr>
                <w:rFonts w:eastAsia="SimSun"/>
                <w:sz w:val="20"/>
                <w:szCs w:val="20"/>
              </w:rPr>
              <w:t xml:space="preserve">) defined in Table 6.3.2.5A-1 and Table 6.3.2.5A-2 of [4, TS 38.211], where the sequence index n is derived from the DCI format scheduling the transmission for PUSCH or configured grant Type 2 PUSCH according to [5, TS 38.212, antenna port mapping to sequence], or provided by OCCsequenceIndexCGType1-r19 for configured grant Type 1 PUSCH, and provided for </w:t>
            </w:r>
            <w:r w:rsidRPr="00F56D69">
              <w:rPr>
                <w:rFonts w:eastAsia="SimSun"/>
                <w:sz w:val="20"/>
                <w:szCs w:val="20"/>
              </w:rPr>
              <w:lastRenderedPageBreak/>
              <w:t xml:space="preserve">actual transmission according to clause 6.3.1.2a in [4, TS 38.211], where </w:t>
            </w:r>
            <w:proofErr w:type="spellStart"/>
            <w:r w:rsidRPr="00F56D69">
              <w:rPr>
                <w:rFonts w:eastAsia="SimSun"/>
                <w:sz w:val="20"/>
                <w:szCs w:val="20"/>
              </w:rPr>
              <w:t>i</w:t>
            </w:r>
            <w:proofErr w:type="spellEnd"/>
            <w:r w:rsidRPr="00F56D69">
              <w:rPr>
                <w:rFonts w:eastAsia="SimSun"/>
                <w:sz w:val="20"/>
                <w:szCs w:val="20"/>
              </w:rPr>
              <w:t xml:space="preserve">=0,1 for OCC length 2 and </w:t>
            </w:r>
            <w:proofErr w:type="spellStart"/>
            <w:r w:rsidRPr="00F56D69">
              <w:rPr>
                <w:rFonts w:eastAsia="SimSun"/>
                <w:sz w:val="20"/>
                <w:szCs w:val="20"/>
              </w:rPr>
              <w:t>i</w:t>
            </w:r>
            <w:proofErr w:type="spellEnd"/>
            <w:r w:rsidRPr="00F56D69">
              <w:rPr>
                <w:rFonts w:eastAsia="SimSun"/>
                <w:sz w:val="20"/>
                <w:szCs w:val="20"/>
              </w:rPr>
              <w:t>=0,1,2,3 for OCC length 4.</w:t>
            </w:r>
          </w:p>
          <w:p w14:paraId="05B0864A" w14:textId="77777777" w:rsidR="00307121" w:rsidRPr="00F56D69" w:rsidRDefault="00307121" w:rsidP="00DD71C3">
            <w:pPr>
              <w:widowControl w:val="0"/>
              <w:snapToGrid w:val="0"/>
              <w:rPr>
                <w:rFonts w:eastAsia="SimSun"/>
                <w:sz w:val="20"/>
                <w:szCs w:val="20"/>
              </w:rPr>
            </w:pPr>
            <w:r w:rsidRPr="00F56D69">
              <w:rPr>
                <w:rFonts w:eastAsia="SimSun"/>
                <w:sz w:val="20"/>
                <w:szCs w:val="20"/>
              </w:rPr>
              <w:t xml:space="preserve">For a PUSCH transmission scheduled by DCI format 0_1, 0_2 or 0_3 when OCC operation is not enabled, or 0_0 with CRC scrambled by TC-RNTI, the redundancy version to be applied on the nth transmission occasion of the TB, where n = 0, 1, … N∙K -1, is determined according to table 6.1.2.1-2. For a PUSCH transmission scheduled by DCI format 0_1 or 0_2 when OCC operation is enabled, the redundancy version to be applied on the </w:t>
            </w:r>
            <w:proofErr w:type="spellStart"/>
            <w:r w:rsidRPr="00F56D69">
              <w:rPr>
                <w:rFonts w:eastAsia="SimSun"/>
                <w:sz w:val="20"/>
                <w:szCs w:val="20"/>
              </w:rPr>
              <w:t>mth</w:t>
            </w:r>
            <w:proofErr w:type="spellEnd"/>
            <w:r w:rsidRPr="00F56D69">
              <w:rPr>
                <w:rFonts w:eastAsia="SimSun"/>
                <w:sz w:val="20"/>
                <w:szCs w:val="20"/>
              </w:rPr>
              <w:t xml:space="preserve"> [OCC group] of the TB, where m = 0, 1, … (N∙K)/L_</w:t>
            </w:r>
            <w:proofErr w:type="gramStart"/>
            <w:r w:rsidRPr="00F56D69">
              <w:rPr>
                <w:rFonts w:eastAsia="SimSun"/>
                <w:sz w:val="20"/>
                <w:szCs w:val="20"/>
              </w:rPr>
              <w:t>OCC  -</w:t>
            </w:r>
            <w:proofErr w:type="gramEnd"/>
            <w:r w:rsidRPr="00F56D69">
              <w:rPr>
                <w:rFonts w:eastAsia="SimSun"/>
                <w:sz w:val="20"/>
                <w:szCs w:val="20"/>
              </w:rPr>
              <w:t>1, is determined according to table 6.1.2.1-2A.</w:t>
            </w:r>
          </w:p>
          <w:p w14:paraId="601C8685" w14:textId="77777777" w:rsidR="00307121" w:rsidRPr="00F56D69" w:rsidRDefault="00307121" w:rsidP="00DD71C3">
            <w:pPr>
              <w:widowControl w:val="0"/>
              <w:snapToGrid w:val="0"/>
              <w:spacing w:beforeLines="50" w:before="120" w:afterLines="50" w:after="120"/>
              <w:rPr>
                <w:rFonts w:eastAsia="ＭＳ 明朝"/>
                <w:sz w:val="20"/>
                <w:szCs w:val="20"/>
                <w:lang w:eastAsia="ja-JP"/>
              </w:rPr>
            </w:pPr>
            <w:r w:rsidRPr="00F56D69">
              <w:rPr>
                <w:rFonts w:eastAsia="SimSun"/>
                <w:sz w:val="20"/>
                <w:szCs w:val="20"/>
              </w:rPr>
              <w:t>The UE shall maintain power consistency and phase continuity within an [OCC group] of PUSCH transmissions of PUSCH repetition Type A scheduled by DCI format 0_1, or 0_2, or PUSCH repetition Type A with a configured grant.</w:t>
            </w:r>
          </w:p>
          <w:p w14:paraId="41617AA7" w14:textId="77777777" w:rsidR="00307121" w:rsidRPr="00F56D69" w:rsidRDefault="00307121" w:rsidP="00DD71C3">
            <w:pPr>
              <w:widowControl w:val="0"/>
              <w:snapToGrid w:val="0"/>
              <w:spacing w:beforeLines="50" w:before="120" w:afterLines="50" w:after="120"/>
              <w:rPr>
                <w:rFonts w:eastAsia="ＭＳ 明朝"/>
                <w:sz w:val="20"/>
                <w:szCs w:val="20"/>
                <w:lang w:eastAsia="ja-JP"/>
              </w:rPr>
            </w:pPr>
            <w:r w:rsidRPr="00F56D69">
              <w:rPr>
                <w:rFonts w:eastAsia="ＭＳ 明朝"/>
                <w:sz w:val="20"/>
                <w:szCs w:val="20"/>
                <w:lang w:eastAsia="ja-JP"/>
              </w:rPr>
              <w:t>For a PUSCH transmission of a PUSCH repetition Type A scheduled by RAR UL grant, the redundancy version to be applied on the nth transmission occasion of the TB, where n = 0, 1, … N∙K -1, is determined according to the first row of Table 6.1.2.1-2.</w:t>
            </w:r>
          </w:p>
          <w:p w14:paraId="53AB2671" w14:textId="77777777" w:rsidR="00307121" w:rsidRPr="00F56D69" w:rsidRDefault="00307121" w:rsidP="00DD71C3">
            <w:pPr>
              <w:widowControl w:val="0"/>
              <w:snapToGrid w:val="0"/>
              <w:spacing w:beforeLines="50" w:before="120" w:afterLines="50" w:after="120"/>
              <w:rPr>
                <w:rFonts w:eastAsia="ＭＳ 明朝"/>
                <w:bCs/>
                <w:noProof/>
                <w:color w:val="FF0000"/>
                <w:sz w:val="20"/>
                <w:szCs w:val="20"/>
                <w:lang w:val="en-GB" w:eastAsia="ja-JP"/>
              </w:rPr>
            </w:pPr>
            <w:r w:rsidRPr="00F56D69">
              <w:rPr>
                <w:rFonts w:eastAsia="ＭＳ 明朝" w:hint="eastAsia"/>
                <w:bCs/>
                <w:noProof/>
                <w:color w:val="FF0000"/>
                <w:sz w:val="20"/>
                <w:szCs w:val="20"/>
                <w:lang w:val="en-GB" w:eastAsia="ja-JP"/>
              </w:rPr>
              <w:t>I</w:t>
            </w:r>
            <w:r w:rsidRPr="00F56D69">
              <w:rPr>
                <w:rFonts w:eastAsia="ＭＳ 明朝"/>
                <w:bCs/>
                <w:noProof/>
                <w:color w:val="FF0000"/>
                <w:sz w:val="20"/>
                <w:szCs w:val="20"/>
                <w:lang w:val="en-GB" w:eastAsia="ja-JP"/>
              </w:rPr>
              <w:t>f the UE would not transmit a repetition of the PUSCH transmission</w:t>
            </w:r>
            <w:r w:rsidRPr="00F56D69">
              <w:rPr>
                <w:rFonts w:eastAsia="ＭＳ 明朝" w:hint="eastAsia"/>
                <w:bCs/>
                <w:noProof/>
                <w:color w:val="FF0000"/>
                <w:sz w:val="20"/>
                <w:szCs w:val="20"/>
                <w:lang w:val="en-GB" w:eastAsia="ja-JP"/>
              </w:rPr>
              <w:t xml:space="preserve"> </w:t>
            </w:r>
            <w:r w:rsidRPr="00F56D69">
              <w:rPr>
                <w:rFonts w:eastAsia="ＭＳ 明朝"/>
                <w:bCs/>
                <w:noProof/>
                <w:color w:val="FF0000"/>
                <w:sz w:val="20"/>
                <w:szCs w:val="20"/>
                <w:lang w:val="en-GB" w:eastAsia="ja-JP"/>
              </w:rPr>
              <w:t>with repetition Type A</w:t>
            </w:r>
            <w:r w:rsidRPr="00F56D69">
              <w:rPr>
                <w:rFonts w:eastAsia="ＭＳ 明朝" w:hint="eastAsia"/>
                <w:bCs/>
                <w:noProof/>
                <w:color w:val="FF0000"/>
                <w:sz w:val="20"/>
                <w:szCs w:val="20"/>
                <w:lang w:val="en-GB" w:eastAsia="ja-JP"/>
              </w:rPr>
              <w:t xml:space="preserve"> </w:t>
            </w:r>
            <w:r w:rsidRPr="00F56D69">
              <w:rPr>
                <w:rFonts w:eastAsia="ＭＳ 明朝"/>
                <w:bCs/>
                <w:noProof/>
                <w:color w:val="FF0000"/>
                <w:sz w:val="20"/>
                <w:szCs w:val="20"/>
                <w:lang w:val="en-GB" w:eastAsia="ja-JP"/>
              </w:rPr>
              <w:t xml:space="preserve">with OCC operation enabled due to other than </w:t>
            </w:r>
            <w:r w:rsidRPr="00F56D69">
              <w:rPr>
                <w:rFonts w:eastAsia="ＭＳ 明朝" w:hint="eastAsia"/>
                <w:bCs/>
                <w:noProof/>
                <w:color w:val="FF0000"/>
                <w:sz w:val="20"/>
                <w:szCs w:val="20"/>
                <w:lang w:val="en-GB" w:eastAsia="ja-JP"/>
              </w:rPr>
              <w:t>PUCCH overlap</w:t>
            </w:r>
            <w:r w:rsidRPr="00F56D69">
              <w:rPr>
                <w:rFonts w:eastAsia="ＭＳ 明朝"/>
                <w:bCs/>
                <w:noProof/>
                <w:color w:val="FF0000"/>
                <w:sz w:val="20"/>
                <w:szCs w:val="20"/>
                <w:lang w:val="en-GB" w:eastAsia="ja-JP"/>
              </w:rPr>
              <w:t>, the UE does not transmit all repetitions of the PUSCH transmission in the OCC group</w:t>
            </w:r>
            <w:r w:rsidRPr="00F56D69">
              <w:rPr>
                <w:rFonts w:eastAsia="ＭＳ 明朝" w:hint="eastAsia"/>
                <w:bCs/>
                <w:noProof/>
                <w:color w:val="FF0000"/>
                <w:sz w:val="20"/>
                <w:szCs w:val="20"/>
                <w:lang w:val="en-GB" w:eastAsia="ja-JP"/>
              </w:rPr>
              <w:t>.</w:t>
            </w:r>
          </w:p>
          <w:p w14:paraId="67EEABB8" w14:textId="77777777" w:rsidR="00307121" w:rsidRPr="00F56D69" w:rsidRDefault="00307121" w:rsidP="00DD71C3">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6045E24E" w14:textId="1D56916E" w:rsidR="00307121" w:rsidRPr="00CD054A" w:rsidRDefault="00307121" w:rsidP="00307121">
      <w:pPr>
        <w:spacing w:before="50" w:afterLines="50" w:after="120"/>
        <w:rPr>
          <w:rFonts w:eastAsiaTheme="minorEastAsia"/>
          <w:b/>
          <w:sz w:val="22"/>
          <w:u w:val="single"/>
        </w:rPr>
      </w:pPr>
      <w:r w:rsidRPr="00CD054A">
        <w:rPr>
          <w:rFonts w:eastAsiaTheme="minorEastAsia"/>
          <w:b/>
          <w:sz w:val="22"/>
          <w:u w:val="single"/>
        </w:rPr>
        <w:lastRenderedPageBreak/>
        <w:t xml:space="preserve">Proposal </w:t>
      </w:r>
      <w:r>
        <w:rPr>
          <w:rFonts w:eastAsia="ＭＳ 明朝" w:hint="eastAsia"/>
          <w:b/>
          <w:sz w:val="22"/>
          <w:u w:val="single"/>
          <w:lang w:eastAsia="ja-JP"/>
        </w:rPr>
        <w:t>5</w:t>
      </w:r>
      <w:r w:rsidRPr="00CD054A">
        <w:rPr>
          <w:rFonts w:eastAsiaTheme="minorEastAsia"/>
          <w:b/>
          <w:sz w:val="22"/>
          <w:u w:val="single"/>
        </w:rPr>
        <w:t>:</w:t>
      </w:r>
    </w:p>
    <w:p w14:paraId="7407C13F" w14:textId="77777777" w:rsidR="00307121" w:rsidRPr="00DD71C3" w:rsidRDefault="00307121" w:rsidP="00307121">
      <w:pPr>
        <w:numPr>
          <w:ilvl w:val="0"/>
          <w:numId w:val="51"/>
        </w:numPr>
        <w:spacing w:before="50" w:afterLines="50" w:after="120"/>
        <w:rPr>
          <w:rFonts w:eastAsiaTheme="minorEastAsia"/>
          <w:b/>
          <w:bCs/>
          <w:iCs/>
          <w:sz w:val="22"/>
        </w:rPr>
      </w:pPr>
      <w:r>
        <w:rPr>
          <w:rFonts w:eastAsiaTheme="minorEastAsia" w:hint="eastAsia"/>
          <w:b/>
          <w:bCs/>
          <w:iCs/>
          <w:sz w:val="22"/>
        </w:rPr>
        <w:t xml:space="preserve">When </w:t>
      </w:r>
      <w:r w:rsidRPr="00630DFD">
        <w:rPr>
          <w:rFonts w:eastAsiaTheme="minorEastAsia"/>
          <w:b/>
          <w:bCs/>
          <w:sz w:val="22"/>
          <w:szCs w:val="22"/>
          <w:lang w:eastAsia="zh-CN"/>
        </w:rPr>
        <w:t>the concurrence</w:t>
      </w:r>
      <w:r w:rsidRPr="000A71B9">
        <w:rPr>
          <w:rFonts w:eastAsiaTheme="minorEastAsia"/>
          <w:b/>
          <w:bCs/>
          <w:sz w:val="22"/>
          <w:szCs w:val="22"/>
          <w:lang w:eastAsia="zh-CN"/>
        </w:rPr>
        <w:t xml:space="preserve"> of the following two cases</w:t>
      </w:r>
      <w:r>
        <w:rPr>
          <w:rFonts w:eastAsia="ＭＳ 明朝" w:hint="eastAsia"/>
          <w:b/>
          <w:bCs/>
          <w:iCs/>
          <w:sz w:val="22"/>
          <w:lang w:eastAsia="ja-JP"/>
        </w:rPr>
        <w:t xml:space="preserve"> occurs, </w:t>
      </w:r>
      <w:r w:rsidRPr="000A71B9">
        <w:rPr>
          <w:rFonts w:eastAsiaTheme="minorEastAsia"/>
          <w:b/>
          <w:bCs/>
          <w:color w:val="000000"/>
          <w:sz w:val="22"/>
          <w:szCs w:val="22"/>
        </w:rPr>
        <w:t>PUSCH drop is performed</w:t>
      </w:r>
      <w:r>
        <w:rPr>
          <w:rFonts w:eastAsia="ＭＳ 明朝" w:hint="eastAsia"/>
          <w:b/>
          <w:bCs/>
          <w:color w:val="000000"/>
          <w:sz w:val="22"/>
          <w:szCs w:val="22"/>
          <w:lang w:eastAsia="ja-JP"/>
        </w:rPr>
        <w:t xml:space="preserve"> for C</w:t>
      </w:r>
      <w:r>
        <w:rPr>
          <w:rFonts w:eastAsia="ＭＳ 明朝"/>
          <w:b/>
          <w:bCs/>
          <w:color w:val="000000"/>
          <w:sz w:val="22"/>
          <w:szCs w:val="22"/>
          <w:lang w:eastAsia="ja-JP"/>
        </w:rPr>
        <w:t>a</w:t>
      </w:r>
      <w:r>
        <w:rPr>
          <w:rFonts w:eastAsia="ＭＳ 明朝" w:hint="eastAsia"/>
          <w:b/>
          <w:bCs/>
          <w:color w:val="000000"/>
          <w:sz w:val="22"/>
          <w:szCs w:val="22"/>
          <w:lang w:eastAsia="ja-JP"/>
        </w:rPr>
        <w:t xml:space="preserve">se Q before </w:t>
      </w:r>
      <w:r w:rsidRPr="000A71B9">
        <w:rPr>
          <w:rFonts w:eastAsiaTheme="minorEastAsia"/>
          <w:b/>
          <w:bCs/>
          <w:color w:val="000000"/>
          <w:sz w:val="22"/>
          <w:szCs w:val="22"/>
        </w:rPr>
        <w:t>UCI multiplexing/drop</w:t>
      </w:r>
      <w:r>
        <w:rPr>
          <w:rFonts w:eastAsia="ＭＳ 明朝" w:hint="eastAsia"/>
          <w:b/>
          <w:bCs/>
          <w:color w:val="000000"/>
          <w:sz w:val="22"/>
          <w:szCs w:val="22"/>
          <w:lang w:eastAsia="ja-JP"/>
        </w:rPr>
        <w:t xml:space="preserve"> for Case P.</w:t>
      </w:r>
    </w:p>
    <w:p w14:paraId="688D71D7" w14:textId="77777777" w:rsidR="00307121" w:rsidRPr="008A51C0" w:rsidRDefault="00307121" w:rsidP="00307121">
      <w:pPr>
        <w:numPr>
          <w:ilvl w:val="1"/>
          <w:numId w:val="51"/>
        </w:numPr>
        <w:spacing w:before="50" w:afterLines="50" w:after="120"/>
        <w:rPr>
          <w:rFonts w:eastAsiaTheme="minorEastAsia"/>
          <w:b/>
          <w:bCs/>
          <w:iCs/>
          <w:sz w:val="22"/>
        </w:rPr>
      </w:pPr>
      <w:r>
        <w:rPr>
          <w:rFonts w:eastAsia="ＭＳ 明朝" w:hint="eastAsia"/>
          <w:b/>
          <w:bCs/>
          <w:iCs/>
          <w:sz w:val="22"/>
          <w:lang w:eastAsia="ja-JP"/>
        </w:rPr>
        <w:t>C</w:t>
      </w:r>
      <w:r>
        <w:rPr>
          <w:rFonts w:eastAsia="ＭＳ 明朝"/>
          <w:b/>
          <w:bCs/>
          <w:iCs/>
          <w:sz w:val="22"/>
          <w:lang w:eastAsia="ja-JP"/>
        </w:rPr>
        <w:t>a</w:t>
      </w:r>
      <w:r>
        <w:rPr>
          <w:rFonts w:eastAsia="ＭＳ 明朝" w:hint="eastAsia"/>
          <w:b/>
          <w:bCs/>
          <w:iCs/>
          <w:sz w:val="22"/>
          <w:lang w:eastAsia="ja-JP"/>
        </w:rPr>
        <w:t xml:space="preserve">se P: </w:t>
      </w:r>
      <w:r w:rsidRPr="008A51C0">
        <w:rPr>
          <w:rFonts w:eastAsiaTheme="minorEastAsia"/>
          <w:b/>
          <w:bCs/>
          <w:iCs/>
          <w:sz w:val="22"/>
        </w:rPr>
        <w:t>UCI multiplexing/dropping rule in case of PUCCH/PUSCH overlap</w:t>
      </w:r>
    </w:p>
    <w:p w14:paraId="15552AF0" w14:textId="77777777" w:rsidR="00307121" w:rsidRPr="008A51C0" w:rsidRDefault="00307121" w:rsidP="00307121">
      <w:pPr>
        <w:numPr>
          <w:ilvl w:val="1"/>
          <w:numId w:val="51"/>
        </w:numPr>
        <w:spacing w:before="50" w:afterLines="50" w:after="120"/>
        <w:rPr>
          <w:rFonts w:eastAsiaTheme="minorEastAsia"/>
          <w:b/>
          <w:bCs/>
          <w:iCs/>
          <w:sz w:val="22"/>
        </w:rPr>
      </w:pPr>
      <w:r>
        <w:rPr>
          <w:rFonts w:eastAsia="ＭＳ 明朝" w:hint="eastAsia"/>
          <w:b/>
          <w:bCs/>
          <w:iCs/>
          <w:sz w:val="22"/>
          <w:lang w:eastAsia="ja-JP"/>
        </w:rPr>
        <w:t xml:space="preserve">Case Q: </w:t>
      </w:r>
      <w:r w:rsidRPr="008A51C0">
        <w:rPr>
          <w:rFonts w:eastAsiaTheme="minorEastAsia"/>
          <w:b/>
          <w:bCs/>
          <w:iCs/>
          <w:sz w:val="22"/>
        </w:rPr>
        <w:t>PUSCH drop due to other than PUCCH/PUSCH overlap</w:t>
      </w:r>
    </w:p>
    <w:p w14:paraId="7F5CE6E4" w14:textId="77777777" w:rsidR="00307121" w:rsidRDefault="00307121" w:rsidP="00307121">
      <w:pPr>
        <w:numPr>
          <w:ilvl w:val="0"/>
          <w:numId w:val="51"/>
        </w:numPr>
        <w:spacing w:before="50" w:afterLines="50" w:after="120"/>
        <w:rPr>
          <w:rFonts w:eastAsiaTheme="minorEastAsia"/>
          <w:b/>
          <w:bCs/>
          <w:iCs/>
          <w:sz w:val="22"/>
        </w:rPr>
      </w:pPr>
      <w:r>
        <w:rPr>
          <w:rFonts w:eastAsiaTheme="minorEastAsia" w:hint="eastAsia"/>
          <w:b/>
          <w:bCs/>
          <w:iCs/>
          <w:sz w:val="22"/>
        </w:rPr>
        <w:t>A</w:t>
      </w:r>
      <w:r>
        <w:rPr>
          <w:rFonts w:eastAsiaTheme="minorEastAsia"/>
          <w:b/>
          <w:bCs/>
          <w:iCs/>
          <w:sz w:val="22"/>
        </w:rPr>
        <w:t>dopt the following TP for TS 38.21</w:t>
      </w:r>
      <w:r>
        <w:rPr>
          <w:rFonts w:eastAsia="ＭＳ 明朝" w:hint="eastAsia"/>
          <w:b/>
          <w:bCs/>
          <w:iCs/>
          <w:sz w:val="22"/>
          <w:lang w:eastAsia="ja-JP"/>
        </w:rPr>
        <w:t>3</w:t>
      </w:r>
      <w:r>
        <w:rPr>
          <w:rFonts w:eastAsiaTheme="minorEastAsia"/>
          <w:b/>
          <w:bCs/>
          <w:iCs/>
          <w:sz w:val="22"/>
        </w:rPr>
        <w:t>.</w:t>
      </w:r>
    </w:p>
    <w:tbl>
      <w:tblPr>
        <w:tblStyle w:val="12"/>
        <w:tblW w:w="0" w:type="auto"/>
        <w:tblLook w:val="04A0" w:firstRow="1" w:lastRow="0" w:firstColumn="1" w:lastColumn="0" w:noHBand="0" w:noVBand="1"/>
      </w:tblPr>
      <w:tblGrid>
        <w:gridCol w:w="9962"/>
      </w:tblGrid>
      <w:tr w:rsidR="00307121" w:rsidRPr="00F56D69" w14:paraId="1864D75F" w14:textId="77777777" w:rsidTr="00DD71C3">
        <w:tc>
          <w:tcPr>
            <w:tcW w:w="9962" w:type="dxa"/>
          </w:tcPr>
          <w:p w14:paraId="2A12B164" w14:textId="77777777" w:rsidR="00307121" w:rsidRPr="00327842" w:rsidRDefault="00307121" w:rsidP="00DD71C3">
            <w:pPr>
              <w:widowControl w:val="0"/>
              <w:pBdr>
                <w:top w:val="single" w:sz="12" w:space="3" w:color="auto"/>
              </w:pBdr>
              <w:tabs>
                <w:tab w:val="left" w:pos="1134"/>
              </w:tabs>
              <w:snapToGrid w:val="0"/>
              <w:outlineLvl w:val="0"/>
              <w:rPr>
                <w:rFonts w:ascii="Arial" w:eastAsia="SimSun" w:hAnsi="Arial"/>
                <w:sz w:val="36"/>
                <w:szCs w:val="20"/>
                <w:lang w:val="en-GB"/>
              </w:rPr>
            </w:pPr>
            <w:r w:rsidRPr="00327842">
              <w:rPr>
                <w:rFonts w:ascii="Arial" w:eastAsia="SimSun" w:hAnsi="Arial"/>
                <w:sz w:val="36"/>
                <w:szCs w:val="20"/>
                <w:lang w:val="en-GB"/>
              </w:rPr>
              <w:t>9</w:t>
            </w:r>
            <w:r w:rsidRPr="00327842">
              <w:rPr>
                <w:rFonts w:ascii="Arial" w:eastAsia="SimSun" w:hAnsi="Arial" w:hint="eastAsia"/>
                <w:sz w:val="36"/>
                <w:szCs w:val="20"/>
                <w:lang w:val="en-GB"/>
              </w:rPr>
              <w:tab/>
            </w:r>
            <w:r w:rsidRPr="00327842">
              <w:rPr>
                <w:rFonts w:ascii="Arial" w:eastAsia="SimSun" w:hAnsi="Arial" w:cs="Arial"/>
                <w:sz w:val="36"/>
                <w:szCs w:val="36"/>
                <w:lang w:val="en-GB"/>
              </w:rPr>
              <w:t>UE procedure for reporting control information</w:t>
            </w:r>
          </w:p>
          <w:p w14:paraId="2A2C06D9" w14:textId="77777777" w:rsidR="00307121" w:rsidRPr="00F56D69" w:rsidRDefault="00307121" w:rsidP="00DD71C3">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760F6B2D" w14:textId="77777777" w:rsidR="00307121" w:rsidRPr="00327842" w:rsidRDefault="00307121" w:rsidP="00DD71C3">
            <w:pPr>
              <w:widowControl w:val="0"/>
              <w:snapToGrid w:val="0"/>
              <w:rPr>
                <w:rFonts w:eastAsia="Times New Roman"/>
                <w:iCs/>
                <w:sz w:val="20"/>
                <w:szCs w:val="20"/>
                <w:lang w:val="en-GB"/>
              </w:rPr>
            </w:pPr>
            <w:r w:rsidRPr="00327842">
              <w:rPr>
                <w:rFonts w:ascii="Times" w:eastAsia="SimSun" w:hAnsi="Times" w:cs="Gulim"/>
                <w:sz w:val="20"/>
                <w:szCs w:val="20"/>
                <w:lang w:val="en-GB" w:eastAsia="zh-CN"/>
              </w:rPr>
              <w:t xml:space="preserve">For the remaining of this clause, for a UE operating on an NTN serving cell, the timeline conditions for </w:t>
            </w:r>
            <w:r w:rsidRPr="00327842">
              <w:rPr>
                <w:rFonts w:ascii="Times" w:eastAsia="Malgun Gothic" w:hAnsi="Times" w:cs="Times"/>
                <w:sz w:val="20"/>
                <w:szCs w:val="20"/>
                <w:lang w:val="en-GB" w:eastAsia="zh-CN"/>
              </w:rPr>
              <w:t>resolving time overlapping between a PUSCH transmission with</w:t>
            </w:r>
            <w:r w:rsidRPr="00327842">
              <w:rPr>
                <w:rFonts w:eastAsia="Times New Roman"/>
                <w:iCs/>
                <w:sz w:val="20"/>
                <w:szCs w:val="20"/>
                <w:lang w:val="en-GB"/>
              </w:rPr>
              <w:t xml:space="preserve"> repetitions in an OCC group [6, TS 38.214] and PUCCH transmissions are applicable with respect to the first repetition of the PUSCH transmission in the OCC group </w:t>
            </w:r>
          </w:p>
          <w:p w14:paraId="488F8DF7" w14:textId="77777777" w:rsidR="00307121" w:rsidRPr="00327842" w:rsidRDefault="00307121" w:rsidP="00DD71C3">
            <w:pPr>
              <w:widowControl w:val="0"/>
              <w:snapToGrid w:val="0"/>
              <w:ind w:left="568" w:hanging="284"/>
              <w:rPr>
                <w:rFonts w:eastAsia="SimSun"/>
                <w:sz w:val="20"/>
                <w:szCs w:val="20"/>
                <w:lang w:val="x-none" w:eastAsia="ko-KR"/>
              </w:rPr>
            </w:pPr>
            <w:r w:rsidRPr="00327842">
              <w:rPr>
                <w:rFonts w:eastAsia="SimSun"/>
                <w:sz w:val="20"/>
                <w:szCs w:val="20"/>
                <w:lang w:val="x-none"/>
              </w:rPr>
              <w:t>-</w:t>
            </w:r>
            <w:r w:rsidRPr="00327842">
              <w:rPr>
                <w:rFonts w:eastAsia="SimSun"/>
                <w:sz w:val="20"/>
                <w:szCs w:val="20"/>
                <w:lang w:val="x-none"/>
              </w:rPr>
              <w:tab/>
            </w:r>
            <w:r w:rsidRPr="00327842">
              <w:rPr>
                <w:rFonts w:eastAsia="Times New Roman"/>
                <w:iCs/>
                <w:sz w:val="20"/>
                <w:szCs w:val="20"/>
                <w:lang w:val="x-none"/>
              </w:rPr>
              <w:t xml:space="preserve">if the UE would multiplex UCI from the PUCCH transmissions in the PUSCH, the UE </w:t>
            </w:r>
            <w:r w:rsidRPr="00327842">
              <w:rPr>
                <w:rFonts w:eastAsia="SimSun"/>
                <w:sz w:val="20"/>
                <w:szCs w:val="20"/>
                <w:lang w:val="x-none" w:eastAsia="ko-KR"/>
              </w:rPr>
              <w:t>multiplexes the UCI in all repetitions of the PUSCH transmission in the OCC group</w:t>
            </w:r>
          </w:p>
          <w:p w14:paraId="464616DF" w14:textId="77777777" w:rsidR="00307121" w:rsidRPr="00327842" w:rsidRDefault="00307121" w:rsidP="00DD71C3">
            <w:pPr>
              <w:widowControl w:val="0"/>
              <w:snapToGrid w:val="0"/>
              <w:ind w:left="568" w:hanging="284"/>
              <w:rPr>
                <w:rFonts w:eastAsia="Times New Roman"/>
                <w:iCs/>
                <w:sz w:val="20"/>
                <w:szCs w:val="20"/>
                <w:lang w:val="x-none"/>
              </w:rPr>
            </w:pPr>
            <w:r w:rsidRPr="00327842">
              <w:rPr>
                <w:rFonts w:eastAsia="SimSun"/>
                <w:sz w:val="20"/>
                <w:szCs w:val="20"/>
                <w:lang w:val="x-none"/>
              </w:rPr>
              <w:t>-</w:t>
            </w:r>
            <w:r w:rsidRPr="00327842">
              <w:rPr>
                <w:rFonts w:eastAsia="SimSun"/>
                <w:sz w:val="20"/>
                <w:szCs w:val="20"/>
                <w:lang w:val="x-none"/>
              </w:rPr>
              <w:tab/>
            </w:r>
            <w:r w:rsidRPr="00327842">
              <w:rPr>
                <w:rFonts w:eastAsia="Times New Roman"/>
                <w:iCs/>
                <w:sz w:val="20"/>
                <w:szCs w:val="20"/>
                <w:lang w:val="x-none"/>
              </w:rPr>
              <w:t>if the UE would not transmit a repetition of the PUSCH transmission, the UE does not transmit all repetitions of the PUSCH transmission in the OCC group</w:t>
            </w:r>
          </w:p>
          <w:p w14:paraId="09E83032" w14:textId="77777777" w:rsidR="00307121" w:rsidRDefault="00307121" w:rsidP="00DD71C3">
            <w:pPr>
              <w:widowControl w:val="0"/>
              <w:snapToGrid w:val="0"/>
              <w:ind w:left="568" w:hanging="284"/>
              <w:rPr>
                <w:rFonts w:eastAsia="ＭＳ 明朝"/>
                <w:iCs/>
                <w:sz w:val="20"/>
                <w:szCs w:val="20"/>
                <w:lang w:val="x-none" w:eastAsia="ja-JP"/>
              </w:rPr>
            </w:pPr>
            <w:r w:rsidRPr="00327842">
              <w:rPr>
                <w:rFonts w:eastAsia="SimSun"/>
                <w:sz w:val="20"/>
                <w:szCs w:val="20"/>
                <w:lang w:val="x-none"/>
              </w:rPr>
              <w:t>-</w:t>
            </w:r>
            <w:r w:rsidRPr="00327842">
              <w:rPr>
                <w:rFonts w:eastAsia="SimSun"/>
                <w:sz w:val="20"/>
                <w:szCs w:val="20"/>
                <w:lang w:val="x-none"/>
              </w:rPr>
              <w:tab/>
            </w:r>
            <w:r w:rsidRPr="00327842">
              <w:rPr>
                <w:rFonts w:eastAsia="Times New Roman"/>
                <w:iCs/>
                <w:sz w:val="20"/>
                <w:szCs w:val="20"/>
                <w:lang w:val="x-none"/>
              </w:rPr>
              <w:t>the UE does not expect to transmit in different slots more than one PUCCHs that provide HARQ-ACK information or CSI reports and would overlap with the PUSCH transmission in the OCC group</w:t>
            </w:r>
          </w:p>
          <w:p w14:paraId="2B8DB712" w14:textId="77777777" w:rsidR="00307121" w:rsidRPr="00DD71C3" w:rsidRDefault="00307121" w:rsidP="00DD71C3">
            <w:pPr>
              <w:widowControl w:val="0"/>
              <w:snapToGrid w:val="0"/>
              <w:rPr>
                <w:rFonts w:eastAsia="ＭＳ 明朝"/>
                <w:iCs/>
                <w:color w:val="FF0000"/>
                <w:sz w:val="20"/>
                <w:szCs w:val="20"/>
                <w:lang w:val="x-none" w:eastAsia="ja-JP"/>
              </w:rPr>
            </w:pPr>
            <w:r w:rsidRPr="00DD71C3">
              <w:rPr>
                <w:rFonts w:ascii="Times" w:eastAsia="ＭＳ 明朝" w:hAnsi="Times" w:cs="Times" w:hint="eastAsia"/>
                <w:color w:val="FF0000"/>
                <w:sz w:val="20"/>
                <w:szCs w:val="20"/>
                <w:lang w:val="en-GB" w:eastAsia="ja-JP"/>
              </w:rPr>
              <w:t>R</w:t>
            </w:r>
            <w:r w:rsidRPr="00DD71C3">
              <w:rPr>
                <w:rFonts w:ascii="Times" w:eastAsia="Malgun Gothic" w:hAnsi="Times" w:cs="Times"/>
                <w:color w:val="FF0000"/>
                <w:sz w:val="20"/>
                <w:szCs w:val="20"/>
                <w:lang w:val="en-GB" w:eastAsia="zh-CN"/>
              </w:rPr>
              <w:t>esolving time overlapping between a PUSCH transmission with</w:t>
            </w:r>
            <w:r w:rsidRPr="00DD71C3">
              <w:rPr>
                <w:rFonts w:eastAsia="Times New Roman"/>
                <w:iCs/>
                <w:color w:val="FF0000"/>
                <w:sz w:val="20"/>
                <w:szCs w:val="20"/>
                <w:lang w:val="en-GB"/>
              </w:rPr>
              <w:t xml:space="preserve"> repetitions in an OCC group [6, TS 38.214] and PUCCH transmissions</w:t>
            </w:r>
            <w:r w:rsidRPr="00DD71C3">
              <w:rPr>
                <w:rFonts w:eastAsia="ＭＳ 明朝" w:hint="eastAsia"/>
                <w:iCs/>
                <w:color w:val="FF0000"/>
                <w:sz w:val="20"/>
                <w:szCs w:val="20"/>
                <w:lang w:val="en-GB" w:eastAsia="ja-JP"/>
              </w:rPr>
              <w:t xml:space="preserve"> is applied after, if any, resolving drop of </w:t>
            </w:r>
            <w:r w:rsidRPr="00DD71C3">
              <w:rPr>
                <w:rFonts w:eastAsia="ＭＳ 明朝"/>
                <w:iCs/>
                <w:color w:val="FF0000"/>
                <w:sz w:val="20"/>
                <w:szCs w:val="20"/>
                <w:lang w:val="en-GB" w:eastAsia="ja-JP"/>
              </w:rPr>
              <w:t xml:space="preserve">a repetition of the PUSCH transmission with repetition Type A with OCC operation enabled </w:t>
            </w:r>
            <w:r w:rsidRPr="00DD71C3">
              <w:rPr>
                <w:rFonts w:eastAsia="ＭＳ 明朝" w:hint="eastAsia"/>
                <w:iCs/>
                <w:color w:val="FF0000"/>
                <w:sz w:val="20"/>
                <w:szCs w:val="20"/>
                <w:lang w:val="en-GB" w:eastAsia="ja-JP"/>
              </w:rPr>
              <w:t xml:space="preserve">according to clause 6.1.2.1 of </w:t>
            </w:r>
            <w:r w:rsidRPr="00DD71C3">
              <w:rPr>
                <w:rFonts w:eastAsia="Times New Roman"/>
                <w:iCs/>
                <w:color w:val="FF0000"/>
                <w:sz w:val="20"/>
                <w:szCs w:val="20"/>
                <w:lang w:val="en-GB"/>
              </w:rPr>
              <w:t>[6, TS 38.214]</w:t>
            </w:r>
            <w:r w:rsidRPr="00DD71C3">
              <w:rPr>
                <w:rFonts w:eastAsia="ＭＳ 明朝" w:hint="eastAsia"/>
                <w:iCs/>
                <w:color w:val="FF0000"/>
                <w:sz w:val="20"/>
                <w:szCs w:val="20"/>
                <w:lang w:val="en-GB" w:eastAsia="ja-JP"/>
              </w:rPr>
              <w:t>.</w:t>
            </w:r>
          </w:p>
          <w:p w14:paraId="76B4FD42" w14:textId="77777777" w:rsidR="00307121" w:rsidRPr="00F56D69" w:rsidRDefault="00307121" w:rsidP="00DD71C3">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4C0C348A" w14:textId="77777777" w:rsidR="00465FAB" w:rsidRPr="00CD054A" w:rsidRDefault="00465FAB" w:rsidP="00465FAB">
      <w:pPr>
        <w:spacing w:before="50" w:afterLines="50" w:after="120"/>
        <w:rPr>
          <w:rFonts w:eastAsiaTheme="minorEastAsia"/>
          <w:b/>
          <w:sz w:val="22"/>
          <w:u w:val="single"/>
        </w:rPr>
      </w:pPr>
      <w:r w:rsidRPr="00CD054A">
        <w:rPr>
          <w:rFonts w:eastAsiaTheme="minorEastAsia"/>
          <w:b/>
          <w:sz w:val="22"/>
          <w:u w:val="single"/>
        </w:rPr>
        <w:t xml:space="preserve">Proposal </w:t>
      </w:r>
      <w:r>
        <w:rPr>
          <w:rFonts w:eastAsia="ＭＳ 明朝" w:hint="eastAsia"/>
          <w:b/>
          <w:sz w:val="22"/>
          <w:u w:val="single"/>
          <w:lang w:eastAsia="ja-JP"/>
        </w:rPr>
        <w:t>6</w:t>
      </w:r>
      <w:r w:rsidRPr="00CD054A">
        <w:rPr>
          <w:rFonts w:eastAsiaTheme="minorEastAsia"/>
          <w:b/>
          <w:sz w:val="22"/>
          <w:u w:val="single"/>
        </w:rPr>
        <w:t>:</w:t>
      </w:r>
    </w:p>
    <w:p w14:paraId="0B488274" w14:textId="77777777" w:rsidR="00465FAB" w:rsidRDefault="00465FAB" w:rsidP="00465FAB">
      <w:pPr>
        <w:numPr>
          <w:ilvl w:val="0"/>
          <w:numId w:val="51"/>
        </w:numPr>
        <w:spacing w:before="50" w:afterLines="50" w:after="120"/>
        <w:rPr>
          <w:rFonts w:eastAsiaTheme="minorEastAsia"/>
          <w:b/>
          <w:bCs/>
          <w:iCs/>
          <w:sz w:val="22"/>
        </w:rPr>
      </w:pPr>
      <w:r>
        <w:rPr>
          <w:rFonts w:eastAsiaTheme="minorEastAsia" w:hint="eastAsia"/>
          <w:b/>
          <w:bCs/>
          <w:iCs/>
          <w:sz w:val="22"/>
        </w:rPr>
        <w:t>A</w:t>
      </w:r>
      <w:r>
        <w:rPr>
          <w:rFonts w:eastAsiaTheme="minorEastAsia"/>
          <w:b/>
          <w:bCs/>
          <w:iCs/>
          <w:sz w:val="22"/>
        </w:rPr>
        <w:t>dopt the following TP for TS 38.21</w:t>
      </w:r>
      <w:r>
        <w:rPr>
          <w:rFonts w:eastAsia="ＭＳ 明朝" w:hint="eastAsia"/>
          <w:b/>
          <w:bCs/>
          <w:iCs/>
          <w:sz w:val="22"/>
          <w:lang w:eastAsia="ja-JP"/>
        </w:rPr>
        <w:t>1</w:t>
      </w:r>
      <w:r>
        <w:rPr>
          <w:rFonts w:eastAsiaTheme="minorEastAsia"/>
          <w:b/>
          <w:bCs/>
          <w:iCs/>
          <w:sz w:val="22"/>
        </w:rPr>
        <w:t>.</w:t>
      </w:r>
    </w:p>
    <w:tbl>
      <w:tblPr>
        <w:tblStyle w:val="12"/>
        <w:tblW w:w="0" w:type="auto"/>
        <w:tblLook w:val="04A0" w:firstRow="1" w:lastRow="0" w:firstColumn="1" w:lastColumn="0" w:noHBand="0" w:noVBand="1"/>
      </w:tblPr>
      <w:tblGrid>
        <w:gridCol w:w="9962"/>
      </w:tblGrid>
      <w:tr w:rsidR="00465FAB" w:rsidRPr="00F56D69" w14:paraId="610D9858" w14:textId="77777777" w:rsidTr="00DD71C3">
        <w:tc>
          <w:tcPr>
            <w:tcW w:w="9962" w:type="dxa"/>
          </w:tcPr>
          <w:p w14:paraId="77C15A54" w14:textId="77777777" w:rsidR="00465FAB" w:rsidRPr="00394444" w:rsidRDefault="00465FAB" w:rsidP="00E43AB8">
            <w:pPr>
              <w:widowControl w:val="0"/>
              <w:snapToGrid w:val="0"/>
              <w:spacing w:before="180"/>
              <w:outlineLvl w:val="1"/>
              <w:rPr>
                <w:rFonts w:ascii="Arial" w:eastAsia="游明朝" w:hAnsi="Arial"/>
                <w:sz w:val="32"/>
                <w:szCs w:val="20"/>
                <w:lang w:val="en-GB"/>
              </w:rPr>
            </w:pPr>
            <w:r w:rsidRPr="00394444">
              <w:rPr>
                <w:rFonts w:ascii="Arial" w:eastAsia="游明朝" w:hAnsi="Arial"/>
                <w:sz w:val="32"/>
                <w:szCs w:val="20"/>
                <w:lang w:val="en-GB"/>
              </w:rPr>
              <w:t>6.2</w:t>
            </w:r>
            <w:r w:rsidRPr="00394444">
              <w:rPr>
                <w:rFonts w:ascii="Arial" w:eastAsia="游明朝" w:hAnsi="Arial"/>
                <w:sz w:val="32"/>
                <w:szCs w:val="20"/>
                <w:lang w:val="en-GB"/>
              </w:rPr>
              <w:tab/>
              <w:t>Physical resources</w:t>
            </w:r>
          </w:p>
          <w:p w14:paraId="4FB33F93" w14:textId="77777777" w:rsidR="00465FAB" w:rsidRPr="00F56D69" w:rsidRDefault="00465FAB" w:rsidP="00E43AB8">
            <w:pPr>
              <w:widowControl w:val="0"/>
              <w:snapToGrid w:val="0"/>
              <w:spacing w:beforeLines="50" w:before="120" w:afterLines="50" w:after="120"/>
              <w:jc w:val="center"/>
              <w:rPr>
                <w:rFonts w:eastAsia="ＭＳ 明朝"/>
                <w:sz w:val="22"/>
                <w:szCs w:val="18"/>
                <w:lang w:eastAsia="ja-JP"/>
              </w:rPr>
            </w:pPr>
            <w:r w:rsidRPr="00F56D69">
              <w:rPr>
                <w:rFonts w:eastAsia="Batang"/>
                <w:b/>
                <w:noProof/>
                <w:color w:val="FF0000"/>
                <w:sz w:val="20"/>
                <w:szCs w:val="20"/>
                <w:lang w:val="en-GB"/>
              </w:rPr>
              <w:t>&lt;Unchanged parts omitted&gt;</w:t>
            </w:r>
          </w:p>
          <w:p w14:paraId="2A9ADC5F" w14:textId="77777777" w:rsidR="00465FAB" w:rsidRPr="00394444" w:rsidRDefault="00465FAB" w:rsidP="00E43AB8">
            <w:pPr>
              <w:widowControl w:val="0"/>
              <w:snapToGrid w:val="0"/>
              <w:rPr>
                <w:rFonts w:eastAsia="游明朝"/>
                <w:sz w:val="20"/>
                <w:szCs w:val="20"/>
                <w:lang w:val="en-GB"/>
              </w:rPr>
            </w:pPr>
            <w:r w:rsidRPr="00394444">
              <w:rPr>
                <w:rFonts w:eastAsia="游明朝"/>
                <w:sz w:val="20"/>
                <w:szCs w:val="20"/>
                <w:lang w:val="en-GB"/>
              </w:rPr>
              <w:t xml:space="preserve">If inter-slot OCC is applied to PUSCH as described in clause </w:t>
            </w:r>
            <w:r w:rsidRPr="00DD71C3">
              <w:rPr>
                <w:rFonts w:eastAsia="游明朝"/>
                <w:strike/>
                <w:color w:val="FF0000"/>
                <w:sz w:val="20"/>
                <w:szCs w:val="20"/>
                <w:lang w:val="en-GB"/>
              </w:rPr>
              <w:t>XXX</w:t>
            </w:r>
            <w:r>
              <w:rPr>
                <w:rFonts w:eastAsia="游明朝" w:hint="eastAsia"/>
                <w:color w:val="FF0000"/>
                <w:sz w:val="20"/>
                <w:szCs w:val="20"/>
                <w:lang w:val="en-GB" w:eastAsia="ja-JP"/>
              </w:rPr>
              <w:t xml:space="preserve"> 6.1.2.1</w:t>
            </w:r>
            <w:r w:rsidRPr="00DD71C3">
              <w:rPr>
                <w:rFonts w:eastAsia="游明朝"/>
                <w:color w:val="FF0000"/>
                <w:sz w:val="20"/>
                <w:szCs w:val="20"/>
                <w:lang w:val="en-GB"/>
              </w:rPr>
              <w:t xml:space="preserve"> </w:t>
            </w:r>
            <w:r w:rsidRPr="00394444">
              <w:rPr>
                <w:rFonts w:eastAsia="游明朝"/>
                <w:sz w:val="20"/>
                <w:szCs w:val="20"/>
                <w:lang w:val="en-GB"/>
              </w:rPr>
              <w:t xml:space="preserve">of [6, 38.214], the UE transmission shall be such that the channel over which a symbol on the antenna port used for uplink transmission is conveyed can be inferred from the channel over which another symbol on the same antenna port is conveyed if the two symbols are transmitted on </w:t>
            </w:r>
            <w:r w:rsidRPr="00394444">
              <w:rPr>
                <w:rFonts w:eastAsia="游明朝"/>
                <w:sz w:val="20"/>
                <w:szCs w:val="20"/>
                <w:lang w:val="en-GB"/>
              </w:rPr>
              <w:lastRenderedPageBreak/>
              <w:t>slots within the same orthogonal cover code.</w:t>
            </w:r>
          </w:p>
          <w:p w14:paraId="1204E68E" w14:textId="77777777" w:rsidR="00465FAB" w:rsidRPr="00F56D69" w:rsidRDefault="00465FAB" w:rsidP="00E43AB8">
            <w:pPr>
              <w:widowControl w:val="0"/>
              <w:snapToGrid w:val="0"/>
              <w:spacing w:beforeLines="50" w:before="120" w:afterLines="50" w:after="120"/>
              <w:jc w:val="center"/>
              <w:rPr>
                <w:sz w:val="22"/>
                <w:szCs w:val="18"/>
                <w:lang w:eastAsia="ja-JP"/>
              </w:rPr>
            </w:pPr>
            <w:r w:rsidRPr="00F56D69">
              <w:rPr>
                <w:rFonts w:eastAsia="Batang"/>
                <w:b/>
                <w:noProof/>
                <w:color w:val="FF0000"/>
                <w:sz w:val="20"/>
                <w:szCs w:val="20"/>
                <w:lang w:val="en-GB"/>
              </w:rPr>
              <w:t>&lt;Unchanged parts omitted&gt;</w:t>
            </w:r>
          </w:p>
        </w:tc>
      </w:tr>
    </w:tbl>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5997D2AE" w14:textId="6FFB7D69" w:rsidR="00967301" w:rsidRPr="001B35CF" w:rsidRDefault="00820369" w:rsidP="00F6393B">
      <w:pPr>
        <w:spacing w:afterLines="50" w:after="120"/>
        <w:jc w:val="both"/>
        <w:rPr>
          <w:rFonts w:eastAsiaTheme="minorEastAsia"/>
        </w:rPr>
      </w:pPr>
      <w:r w:rsidRPr="00686FAB">
        <w:rPr>
          <w:rFonts w:eastAsiaTheme="minorEastAsia"/>
          <w:color w:val="000000"/>
          <w:sz w:val="22"/>
          <w:szCs w:val="22"/>
          <w:lang w:val="x-none" w:eastAsia="zh-CN"/>
        </w:rPr>
        <w:t>[</w:t>
      </w:r>
      <w:r w:rsidR="005A61CB">
        <w:rPr>
          <w:rFonts w:eastAsiaTheme="minorEastAsia" w:hint="eastAsia"/>
          <w:color w:val="000000"/>
          <w:sz w:val="22"/>
          <w:szCs w:val="22"/>
          <w:lang w:val="x-none" w:eastAsia="zh-CN"/>
        </w:rPr>
        <w:t>1</w:t>
      </w:r>
      <w:r w:rsidRPr="00686FAB">
        <w:rPr>
          <w:rFonts w:eastAsiaTheme="minorEastAsia"/>
          <w:color w:val="000000"/>
          <w:sz w:val="22"/>
          <w:szCs w:val="22"/>
          <w:lang w:val="x-none" w:eastAsia="zh-CN"/>
        </w:rPr>
        <w:t xml:space="preserve">] </w:t>
      </w:r>
      <w:r w:rsidR="00230D73" w:rsidRPr="00686FAB">
        <w:rPr>
          <w:rFonts w:eastAsiaTheme="minorEastAsia"/>
          <w:color w:val="000000"/>
          <w:sz w:val="22"/>
          <w:szCs w:val="22"/>
          <w:lang w:val="x-none" w:eastAsia="zh-CN"/>
        </w:rPr>
        <w:t>Draft Report of 3GPP TSG RAN WG1 #</w:t>
      </w:r>
      <w:r w:rsidR="006063FA" w:rsidRPr="00686FAB">
        <w:rPr>
          <w:rFonts w:eastAsiaTheme="minorEastAsia"/>
          <w:color w:val="000000"/>
          <w:sz w:val="22"/>
          <w:szCs w:val="22"/>
          <w:lang w:val="x-none" w:eastAsia="zh-CN"/>
        </w:rPr>
        <w:t>1</w:t>
      </w:r>
      <w:r w:rsidR="006063FA">
        <w:rPr>
          <w:rFonts w:eastAsiaTheme="minorEastAsia" w:hint="eastAsia"/>
          <w:color w:val="000000"/>
          <w:sz w:val="22"/>
          <w:szCs w:val="22"/>
          <w:lang w:val="x-none" w:eastAsia="zh-CN"/>
        </w:rPr>
        <w:t>20bis</w:t>
      </w:r>
      <w:r w:rsidR="00230D73" w:rsidRPr="00F068C0">
        <w:rPr>
          <w:rFonts w:eastAsiaTheme="minorEastAsia"/>
          <w:color w:val="000000"/>
          <w:sz w:val="22"/>
          <w:szCs w:val="22"/>
          <w:lang w:val="x-none" w:eastAsia="zh-CN"/>
        </w:rPr>
        <w:t xml:space="preserve">, </w:t>
      </w:r>
      <w:r w:rsidR="00475C54" w:rsidRPr="00F068C0">
        <w:rPr>
          <w:rFonts w:eastAsiaTheme="minorEastAsia"/>
          <w:color w:val="000000"/>
          <w:sz w:val="22"/>
          <w:szCs w:val="22"/>
          <w:lang w:val="x-none" w:eastAsia="zh-CN"/>
        </w:rPr>
        <w:t>R1-</w:t>
      </w:r>
      <w:r w:rsidR="00245836" w:rsidRPr="004E14F6">
        <w:rPr>
          <w:rFonts w:eastAsiaTheme="minorEastAsia"/>
          <w:color w:val="000000"/>
          <w:sz w:val="22"/>
          <w:szCs w:val="22"/>
          <w:lang w:val="x-none" w:eastAsia="zh-CN"/>
        </w:rPr>
        <w:t>2</w:t>
      </w:r>
      <w:r w:rsidR="00245836">
        <w:rPr>
          <w:rFonts w:eastAsiaTheme="minorEastAsia" w:hint="eastAsia"/>
          <w:color w:val="000000"/>
          <w:sz w:val="22"/>
          <w:szCs w:val="22"/>
          <w:lang w:val="x-none" w:eastAsia="zh-CN"/>
        </w:rPr>
        <w:t>5</w:t>
      </w:r>
      <w:r w:rsidR="00245836" w:rsidRPr="00FB13D0">
        <w:rPr>
          <w:rFonts w:eastAsiaTheme="minorEastAsia"/>
          <w:color w:val="000000"/>
          <w:sz w:val="22"/>
          <w:szCs w:val="22"/>
          <w:lang w:val="x-none" w:eastAsia="zh-CN"/>
        </w:rPr>
        <w:t>02985</w:t>
      </w:r>
      <w:r w:rsidR="00230D73" w:rsidRPr="00F068C0">
        <w:rPr>
          <w:rFonts w:eastAsiaTheme="minorEastAsia"/>
          <w:color w:val="000000"/>
          <w:sz w:val="22"/>
          <w:szCs w:val="22"/>
          <w:lang w:val="x-none" w:eastAsia="zh-CN"/>
        </w:rPr>
        <w:t>, “</w:t>
      </w:r>
      <w:r w:rsidR="00E36721" w:rsidRPr="00F068C0">
        <w:rPr>
          <w:rFonts w:eastAsiaTheme="minorEastAsia"/>
          <w:color w:val="000000"/>
          <w:sz w:val="22"/>
          <w:szCs w:val="22"/>
          <w:lang w:val="x-none" w:eastAsia="zh-CN"/>
        </w:rPr>
        <w:t>Feature lead summary #</w:t>
      </w:r>
      <w:bookmarkStart w:id="20" w:name="_Hlk101360343"/>
      <w:r w:rsidR="005D1555" w:rsidRPr="00F068C0">
        <w:rPr>
          <w:rFonts w:eastAsiaTheme="minorEastAsia"/>
          <w:color w:val="000000"/>
          <w:sz w:val="22"/>
          <w:szCs w:val="22"/>
          <w:lang w:val="x-none" w:eastAsia="zh-CN"/>
        </w:rPr>
        <w:t xml:space="preserve">3 </w:t>
      </w:r>
      <w:r w:rsidR="00E36721" w:rsidRPr="00F068C0">
        <w:rPr>
          <w:rFonts w:eastAsiaTheme="minorEastAsia"/>
          <w:color w:val="000000"/>
          <w:sz w:val="22"/>
          <w:szCs w:val="22"/>
          <w:lang w:val="x-none" w:eastAsia="zh-CN"/>
        </w:rPr>
        <w:t xml:space="preserve">of AI 9.11.3 on </w:t>
      </w:r>
      <w:bookmarkEnd w:id="20"/>
      <w:r w:rsidR="00E36721" w:rsidRPr="00F068C0">
        <w:rPr>
          <w:rFonts w:eastAsiaTheme="minorEastAsia"/>
          <w:color w:val="000000"/>
          <w:sz w:val="22"/>
          <w:szCs w:val="22"/>
          <w:lang w:val="x-none" w:eastAsia="zh-CN"/>
        </w:rPr>
        <w:t xml:space="preserve">NR-NTN uplink capacity and </w:t>
      </w:r>
      <w:r w:rsidR="00551699" w:rsidRPr="00F068C0">
        <w:rPr>
          <w:rFonts w:eastAsiaTheme="minorEastAsia"/>
          <w:color w:val="000000"/>
          <w:sz w:val="22"/>
          <w:szCs w:val="22"/>
          <w:lang w:val="x-none" w:eastAsia="zh-CN"/>
        </w:rPr>
        <w:t>throughput</w:t>
      </w:r>
      <w:r w:rsidR="00230D73" w:rsidRPr="00F068C0">
        <w:rPr>
          <w:rFonts w:eastAsiaTheme="minorEastAsia"/>
          <w:color w:val="000000"/>
          <w:sz w:val="22"/>
          <w:szCs w:val="22"/>
          <w:lang w:val="x-none" w:eastAsia="zh-CN"/>
        </w:rPr>
        <w:t xml:space="preserve">”, </w:t>
      </w:r>
      <w:r w:rsidR="00121AB9" w:rsidRPr="00F068C0">
        <w:rPr>
          <w:rFonts w:eastAsiaTheme="minorEastAsia"/>
          <w:color w:val="000000"/>
          <w:sz w:val="22"/>
          <w:szCs w:val="22"/>
          <w:lang w:val="x-none" w:eastAsia="zh-CN"/>
        </w:rPr>
        <w:t>Moderator (MediaTek)</w:t>
      </w:r>
      <w:r w:rsidR="00230D73" w:rsidRPr="00F068C0">
        <w:rPr>
          <w:rFonts w:eastAsiaTheme="minorEastAsia"/>
          <w:color w:val="000000"/>
          <w:sz w:val="22"/>
          <w:szCs w:val="22"/>
          <w:lang w:val="x-none" w:eastAsia="zh-CN"/>
        </w:rPr>
        <w:t xml:space="preserve">, </w:t>
      </w:r>
      <w:r w:rsidR="00245836">
        <w:rPr>
          <w:rFonts w:eastAsiaTheme="minorEastAsia" w:hint="eastAsia"/>
          <w:color w:val="000000"/>
          <w:sz w:val="22"/>
          <w:szCs w:val="22"/>
          <w:lang w:val="x-none" w:eastAsia="zh-CN"/>
        </w:rPr>
        <w:t>Apr</w:t>
      </w:r>
      <w:r w:rsidR="00C03B87">
        <w:rPr>
          <w:rFonts w:eastAsiaTheme="minorEastAsia" w:hint="eastAsia"/>
          <w:color w:val="000000"/>
          <w:sz w:val="22"/>
          <w:szCs w:val="22"/>
          <w:lang w:val="x-none" w:eastAsia="zh-CN"/>
        </w:rPr>
        <w:t>.</w:t>
      </w:r>
      <w:r w:rsidR="006E6317" w:rsidRPr="00F068C0">
        <w:rPr>
          <w:rFonts w:eastAsiaTheme="minorEastAsia"/>
          <w:color w:val="000000"/>
          <w:sz w:val="22"/>
          <w:szCs w:val="22"/>
          <w:lang w:val="x-none" w:eastAsia="zh-CN"/>
        </w:rPr>
        <w:t xml:space="preserve"> </w:t>
      </w:r>
      <w:r w:rsidR="00245836" w:rsidRPr="00F068C0">
        <w:rPr>
          <w:rFonts w:eastAsiaTheme="minorEastAsia"/>
          <w:color w:val="000000"/>
          <w:sz w:val="22"/>
          <w:szCs w:val="22"/>
          <w:lang w:val="x-none" w:eastAsia="zh-CN"/>
        </w:rPr>
        <w:t>202</w:t>
      </w:r>
      <w:r w:rsidR="00245836">
        <w:rPr>
          <w:rFonts w:eastAsiaTheme="minorEastAsia" w:hint="eastAsia"/>
          <w:color w:val="000000"/>
          <w:sz w:val="22"/>
          <w:szCs w:val="22"/>
          <w:lang w:val="x-none" w:eastAsia="zh-CN"/>
        </w:rPr>
        <w:t>5</w:t>
      </w:r>
      <w:r w:rsidR="00F068C0">
        <w:rPr>
          <w:rFonts w:eastAsia="ＭＳ 明朝" w:hint="eastAsia"/>
          <w:color w:val="000000"/>
          <w:sz w:val="22"/>
          <w:szCs w:val="22"/>
          <w:lang w:val="x-none" w:eastAsia="ja-JP"/>
        </w:rPr>
        <w:t>.</w:t>
      </w:r>
    </w:p>
    <w:sectPr w:rsidR="00967301"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0F3A9" w14:textId="77777777" w:rsidR="002F1DD5" w:rsidRDefault="002F1DD5">
      <w:r>
        <w:separator/>
      </w:r>
    </w:p>
  </w:endnote>
  <w:endnote w:type="continuationSeparator" w:id="0">
    <w:p w14:paraId="2FFB7514" w14:textId="77777777" w:rsidR="002F1DD5" w:rsidRDefault="002F1DD5">
      <w:r>
        <w:continuationSeparator/>
      </w:r>
    </w:p>
  </w:endnote>
  <w:endnote w:type="continuationNotice" w:id="1">
    <w:p w14:paraId="6560006C" w14:textId="77777777" w:rsidR="002F1DD5" w:rsidRDefault="002F1D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5A2DC" w14:textId="77777777" w:rsidR="002F1DD5" w:rsidRDefault="002F1DD5">
      <w:r>
        <w:separator/>
      </w:r>
    </w:p>
  </w:footnote>
  <w:footnote w:type="continuationSeparator" w:id="0">
    <w:p w14:paraId="7CDA30C0" w14:textId="77777777" w:rsidR="002F1DD5" w:rsidRDefault="002F1DD5">
      <w:r>
        <w:continuationSeparator/>
      </w:r>
    </w:p>
  </w:footnote>
  <w:footnote w:type="continuationNotice" w:id="1">
    <w:p w14:paraId="19616322" w14:textId="77777777" w:rsidR="002F1DD5" w:rsidRDefault="002F1DD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EA74DE"/>
    <w:multiLevelType w:val="hybridMultilevel"/>
    <w:tmpl w:val="6D5244C2"/>
    <w:lvl w:ilvl="0" w:tplc="236A1E48">
      <w:start w:val="1"/>
      <w:numFmt w:val="bullet"/>
      <w:lvlText w:val=""/>
      <w:lvlJc w:val="left"/>
      <w:pPr>
        <w:tabs>
          <w:tab w:val="num" w:pos="720"/>
        </w:tabs>
        <w:ind w:left="720" w:hanging="360"/>
      </w:pPr>
      <w:rPr>
        <w:rFonts w:ascii="Symbol" w:hAnsi="Symbol" w:hint="default"/>
      </w:rPr>
    </w:lvl>
    <w:lvl w:ilvl="1" w:tplc="FCE812CE">
      <w:numFmt w:val="bullet"/>
      <w:lvlText w:val="o"/>
      <w:lvlJc w:val="left"/>
      <w:pPr>
        <w:tabs>
          <w:tab w:val="num" w:pos="1440"/>
        </w:tabs>
        <w:ind w:left="1440" w:hanging="360"/>
      </w:pPr>
      <w:rPr>
        <w:rFonts w:ascii="Courier New" w:hAnsi="Courier New" w:hint="default"/>
      </w:rPr>
    </w:lvl>
    <w:lvl w:ilvl="2" w:tplc="E5660F26" w:tentative="1">
      <w:start w:val="1"/>
      <w:numFmt w:val="bullet"/>
      <w:lvlText w:val=""/>
      <w:lvlJc w:val="left"/>
      <w:pPr>
        <w:tabs>
          <w:tab w:val="num" w:pos="2160"/>
        </w:tabs>
        <w:ind w:left="2160" w:hanging="360"/>
      </w:pPr>
      <w:rPr>
        <w:rFonts w:ascii="Symbol" w:hAnsi="Symbol" w:hint="default"/>
      </w:rPr>
    </w:lvl>
    <w:lvl w:ilvl="3" w:tplc="7F48600E" w:tentative="1">
      <w:start w:val="1"/>
      <w:numFmt w:val="bullet"/>
      <w:lvlText w:val=""/>
      <w:lvlJc w:val="left"/>
      <w:pPr>
        <w:tabs>
          <w:tab w:val="num" w:pos="2880"/>
        </w:tabs>
        <w:ind w:left="2880" w:hanging="360"/>
      </w:pPr>
      <w:rPr>
        <w:rFonts w:ascii="Symbol" w:hAnsi="Symbol" w:hint="default"/>
      </w:rPr>
    </w:lvl>
    <w:lvl w:ilvl="4" w:tplc="56627CBC" w:tentative="1">
      <w:start w:val="1"/>
      <w:numFmt w:val="bullet"/>
      <w:lvlText w:val=""/>
      <w:lvlJc w:val="left"/>
      <w:pPr>
        <w:tabs>
          <w:tab w:val="num" w:pos="3600"/>
        </w:tabs>
        <w:ind w:left="3600" w:hanging="360"/>
      </w:pPr>
      <w:rPr>
        <w:rFonts w:ascii="Symbol" w:hAnsi="Symbol" w:hint="default"/>
      </w:rPr>
    </w:lvl>
    <w:lvl w:ilvl="5" w:tplc="97F05D80" w:tentative="1">
      <w:start w:val="1"/>
      <w:numFmt w:val="bullet"/>
      <w:lvlText w:val=""/>
      <w:lvlJc w:val="left"/>
      <w:pPr>
        <w:tabs>
          <w:tab w:val="num" w:pos="4320"/>
        </w:tabs>
        <w:ind w:left="4320" w:hanging="360"/>
      </w:pPr>
      <w:rPr>
        <w:rFonts w:ascii="Symbol" w:hAnsi="Symbol" w:hint="default"/>
      </w:rPr>
    </w:lvl>
    <w:lvl w:ilvl="6" w:tplc="5A0272CE" w:tentative="1">
      <w:start w:val="1"/>
      <w:numFmt w:val="bullet"/>
      <w:lvlText w:val=""/>
      <w:lvlJc w:val="left"/>
      <w:pPr>
        <w:tabs>
          <w:tab w:val="num" w:pos="5040"/>
        </w:tabs>
        <w:ind w:left="5040" w:hanging="360"/>
      </w:pPr>
      <w:rPr>
        <w:rFonts w:ascii="Symbol" w:hAnsi="Symbol" w:hint="default"/>
      </w:rPr>
    </w:lvl>
    <w:lvl w:ilvl="7" w:tplc="EB3271C0" w:tentative="1">
      <w:start w:val="1"/>
      <w:numFmt w:val="bullet"/>
      <w:lvlText w:val=""/>
      <w:lvlJc w:val="left"/>
      <w:pPr>
        <w:tabs>
          <w:tab w:val="num" w:pos="5760"/>
        </w:tabs>
        <w:ind w:left="5760" w:hanging="360"/>
      </w:pPr>
      <w:rPr>
        <w:rFonts w:ascii="Symbol" w:hAnsi="Symbol" w:hint="default"/>
      </w:rPr>
    </w:lvl>
    <w:lvl w:ilvl="8" w:tplc="4B9C264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D5FA7"/>
    <w:multiLevelType w:val="hybridMultilevel"/>
    <w:tmpl w:val="BD0AA4CC"/>
    <w:lvl w:ilvl="0" w:tplc="04090001">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4" w15:restartNumberingAfterBreak="0">
    <w:nsid w:val="0B1E3C16"/>
    <w:multiLevelType w:val="hybridMultilevel"/>
    <w:tmpl w:val="6C94C6A6"/>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FC1DCF"/>
    <w:multiLevelType w:val="hybridMultilevel"/>
    <w:tmpl w:val="FC062FB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FA5385"/>
    <w:multiLevelType w:val="hybridMultilevel"/>
    <w:tmpl w:val="B4A6BC18"/>
    <w:lvl w:ilvl="0" w:tplc="5B9A9194">
      <w:start w:val="1"/>
      <w:numFmt w:val="bullet"/>
      <w:lvlText w:val=""/>
      <w:lvlJc w:val="left"/>
      <w:pPr>
        <w:tabs>
          <w:tab w:val="num" w:pos="720"/>
        </w:tabs>
        <w:ind w:left="720" w:hanging="360"/>
      </w:pPr>
      <w:rPr>
        <w:rFonts w:ascii="Symbol" w:hAnsi="Symbol" w:hint="default"/>
      </w:rPr>
    </w:lvl>
    <w:lvl w:ilvl="1" w:tplc="4B66E40C">
      <w:numFmt w:val="bullet"/>
      <w:lvlText w:val="o"/>
      <w:lvlJc w:val="left"/>
      <w:pPr>
        <w:tabs>
          <w:tab w:val="num" w:pos="1440"/>
        </w:tabs>
        <w:ind w:left="1440" w:hanging="360"/>
      </w:pPr>
      <w:rPr>
        <w:rFonts w:ascii="Courier New" w:hAnsi="Courier New" w:hint="default"/>
      </w:rPr>
    </w:lvl>
    <w:lvl w:ilvl="2" w:tplc="5B10E87A" w:tentative="1">
      <w:start w:val="1"/>
      <w:numFmt w:val="bullet"/>
      <w:lvlText w:val=""/>
      <w:lvlJc w:val="left"/>
      <w:pPr>
        <w:tabs>
          <w:tab w:val="num" w:pos="2160"/>
        </w:tabs>
        <w:ind w:left="2160" w:hanging="360"/>
      </w:pPr>
      <w:rPr>
        <w:rFonts w:ascii="Symbol" w:hAnsi="Symbol" w:hint="default"/>
      </w:rPr>
    </w:lvl>
    <w:lvl w:ilvl="3" w:tplc="4F501B20" w:tentative="1">
      <w:start w:val="1"/>
      <w:numFmt w:val="bullet"/>
      <w:lvlText w:val=""/>
      <w:lvlJc w:val="left"/>
      <w:pPr>
        <w:tabs>
          <w:tab w:val="num" w:pos="2880"/>
        </w:tabs>
        <w:ind w:left="2880" w:hanging="360"/>
      </w:pPr>
      <w:rPr>
        <w:rFonts w:ascii="Symbol" w:hAnsi="Symbol" w:hint="default"/>
      </w:rPr>
    </w:lvl>
    <w:lvl w:ilvl="4" w:tplc="DCC63342" w:tentative="1">
      <w:start w:val="1"/>
      <w:numFmt w:val="bullet"/>
      <w:lvlText w:val=""/>
      <w:lvlJc w:val="left"/>
      <w:pPr>
        <w:tabs>
          <w:tab w:val="num" w:pos="3600"/>
        </w:tabs>
        <w:ind w:left="3600" w:hanging="360"/>
      </w:pPr>
      <w:rPr>
        <w:rFonts w:ascii="Symbol" w:hAnsi="Symbol" w:hint="default"/>
      </w:rPr>
    </w:lvl>
    <w:lvl w:ilvl="5" w:tplc="EBF0FC1E" w:tentative="1">
      <w:start w:val="1"/>
      <w:numFmt w:val="bullet"/>
      <w:lvlText w:val=""/>
      <w:lvlJc w:val="left"/>
      <w:pPr>
        <w:tabs>
          <w:tab w:val="num" w:pos="4320"/>
        </w:tabs>
        <w:ind w:left="4320" w:hanging="360"/>
      </w:pPr>
      <w:rPr>
        <w:rFonts w:ascii="Symbol" w:hAnsi="Symbol" w:hint="default"/>
      </w:rPr>
    </w:lvl>
    <w:lvl w:ilvl="6" w:tplc="A956B766" w:tentative="1">
      <w:start w:val="1"/>
      <w:numFmt w:val="bullet"/>
      <w:lvlText w:val=""/>
      <w:lvlJc w:val="left"/>
      <w:pPr>
        <w:tabs>
          <w:tab w:val="num" w:pos="5040"/>
        </w:tabs>
        <w:ind w:left="5040" w:hanging="360"/>
      </w:pPr>
      <w:rPr>
        <w:rFonts w:ascii="Symbol" w:hAnsi="Symbol" w:hint="default"/>
      </w:rPr>
    </w:lvl>
    <w:lvl w:ilvl="7" w:tplc="53508D0E" w:tentative="1">
      <w:start w:val="1"/>
      <w:numFmt w:val="bullet"/>
      <w:lvlText w:val=""/>
      <w:lvlJc w:val="left"/>
      <w:pPr>
        <w:tabs>
          <w:tab w:val="num" w:pos="5760"/>
        </w:tabs>
        <w:ind w:left="5760" w:hanging="360"/>
      </w:pPr>
      <w:rPr>
        <w:rFonts w:ascii="Symbol" w:hAnsi="Symbol" w:hint="default"/>
      </w:rPr>
    </w:lvl>
    <w:lvl w:ilvl="8" w:tplc="D78A6E0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081619"/>
    <w:multiLevelType w:val="hybridMultilevel"/>
    <w:tmpl w:val="4B3ED970"/>
    <w:lvl w:ilvl="0" w:tplc="040C0001">
      <w:start w:val="1"/>
      <w:numFmt w:val="bullet"/>
      <w:lvlText w:val=""/>
      <w:lvlJc w:val="left"/>
      <w:pPr>
        <w:ind w:left="440" w:hanging="440"/>
      </w:pPr>
      <w:rPr>
        <w:rFonts w:ascii="Symbol" w:hAnsi="Symbol" w:hint="default"/>
      </w:rPr>
    </w:lvl>
    <w:lvl w:ilvl="1" w:tplc="4B66E40C">
      <w:numFmt w:val="bullet"/>
      <w:lvlText w:val="o"/>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37794F"/>
    <w:multiLevelType w:val="multilevel"/>
    <w:tmpl w:val="40241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A96387"/>
    <w:multiLevelType w:val="hybridMultilevel"/>
    <w:tmpl w:val="15C21118"/>
    <w:lvl w:ilvl="0" w:tplc="4AE83C3C">
      <w:start w:val="1"/>
      <w:numFmt w:val="bullet"/>
      <w:lvlText w:val="•"/>
      <w:lvlJc w:val="left"/>
      <w:pPr>
        <w:tabs>
          <w:tab w:val="num" w:pos="720"/>
        </w:tabs>
        <w:ind w:left="720" w:hanging="360"/>
      </w:pPr>
      <w:rPr>
        <w:rFonts w:ascii="Arial" w:hAnsi="Arial" w:hint="default"/>
      </w:rPr>
    </w:lvl>
    <w:lvl w:ilvl="1" w:tplc="194AB2EC">
      <w:start w:val="1"/>
      <w:numFmt w:val="bullet"/>
      <w:lvlText w:val="•"/>
      <w:lvlJc w:val="left"/>
      <w:pPr>
        <w:tabs>
          <w:tab w:val="num" w:pos="1440"/>
        </w:tabs>
        <w:ind w:left="1440" w:hanging="360"/>
      </w:pPr>
      <w:rPr>
        <w:rFonts w:ascii="Arial" w:hAnsi="Arial" w:hint="default"/>
      </w:rPr>
    </w:lvl>
    <w:lvl w:ilvl="2" w:tplc="98883040">
      <w:numFmt w:val="bullet"/>
      <w:lvlText w:val="»"/>
      <w:lvlJc w:val="left"/>
      <w:pPr>
        <w:tabs>
          <w:tab w:val="num" w:pos="2160"/>
        </w:tabs>
        <w:ind w:left="2160" w:hanging="360"/>
      </w:pPr>
      <w:rPr>
        <w:rFonts w:ascii="Arial" w:hAnsi="Arial" w:hint="default"/>
      </w:rPr>
    </w:lvl>
    <w:lvl w:ilvl="3" w:tplc="88AEE492" w:tentative="1">
      <w:start w:val="1"/>
      <w:numFmt w:val="bullet"/>
      <w:lvlText w:val="•"/>
      <w:lvlJc w:val="left"/>
      <w:pPr>
        <w:tabs>
          <w:tab w:val="num" w:pos="2880"/>
        </w:tabs>
        <w:ind w:left="2880" w:hanging="360"/>
      </w:pPr>
      <w:rPr>
        <w:rFonts w:ascii="Arial" w:hAnsi="Arial" w:hint="default"/>
      </w:rPr>
    </w:lvl>
    <w:lvl w:ilvl="4" w:tplc="744CF8F0" w:tentative="1">
      <w:start w:val="1"/>
      <w:numFmt w:val="bullet"/>
      <w:lvlText w:val="•"/>
      <w:lvlJc w:val="left"/>
      <w:pPr>
        <w:tabs>
          <w:tab w:val="num" w:pos="3600"/>
        </w:tabs>
        <w:ind w:left="3600" w:hanging="360"/>
      </w:pPr>
      <w:rPr>
        <w:rFonts w:ascii="Arial" w:hAnsi="Arial" w:hint="default"/>
      </w:rPr>
    </w:lvl>
    <w:lvl w:ilvl="5" w:tplc="D1D8027C" w:tentative="1">
      <w:start w:val="1"/>
      <w:numFmt w:val="bullet"/>
      <w:lvlText w:val="•"/>
      <w:lvlJc w:val="left"/>
      <w:pPr>
        <w:tabs>
          <w:tab w:val="num" w:pos="4320"/>
        </w:tabs>
        <w:ind w:left="4320" w:hanging="360"/>
      </w:pPr>
      <w:rPr>
        <w:rFonts w:ascii="Arial" w:hAnsi="Arial" w:hint="default"/>
      </w:rPr>
    </w:lvl>
    <w:lvl w:ilvl="6" w:tplc="CE8AF89C" w:tentative="1">
      <w:start w:val="1"/>
      <w:numFmt w:val="bullet"/>
      <w:lvlText w:val="•"/>
      <w:lvlJc w:val="left"/>
      <w:pPr>
        <w:tabs>
          <w:tab w:val="num" w:pos="5040"/>
        </w:tabs>
        <w:ind w:left="5040" w:hanging="360"/>
      </w:pPr>
      <w:rPr>
        <w:rFonts w:ascii="Arial" w:hAnsi="Arial" w:hint="default"/>
      </w:rPr>
    </w:lvl>
    <w:lvl w:ilvl="7" w:tplc="152A3620" w:tentative="1">
      <w:start w:val="1"/>
      <w:numFmt w:val="bullet"/>
      <w:lvlText w:val="•"/>
      <w:lvlJc w:val="left"/>
      <w:pPr>
        <w:tabs>
          <w:tab w:val="num" w:pos="5760"/>
        </w:tabs>
        <w:ind w:left="5760" w:hanging="360"/>
      </w:pPr>
      <w:rPr>
        <w:rFonts w:ascii="Arial" w:hAnsi="Arial" w:hint="default"/>
      </w:rPr>
    </w:lvl>
    <w:lvl w:ilvl="8" w:tplc="EE4442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CC5106"/>
    <w:multiLevelType w:val="hybridMultilevel"/>
    <w:tmpl w:val="108661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80C05A1"/>
    <w:multiLevelType w:val="hybridMultilevel"/>
    <w:tmpl w:val="519E80CC"/>
    <w:lvl w:ilvl="0" w:tplc="9176C9E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F0E75E3"/>
    <w:multiLevelType w:val="hybridMultilevel"/>
    <w:tmpl w:val="AE8844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67104072">
      <w:numFmt w:val="bullet"/>
      <w:lvlText w:val="-"/>
      <w:lvlJc w:val="left"/>
      <w:pPr>
        <w:ind w:left="2880" w:hanging="360"/>
      </w:pPr>
      <w:rPr>
        <w:rFonts w:ascii="Times New Roman" w:eastAsia="ＭＳ 明朝"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755163"/>
    <w:multiLevelType w:val="hybridMultilevel"/>
    <w:tmpl w:val="1BB0A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8142E"/>
    <w:multiLevelType w:val="hybridMultilevel"/>
    <w:tmpl w:val="DFA65D88"/>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B54A5A"/>
    <w:multiLevelType w:val="hybridMultilevel"/>
    <w:tmpl w:val="539E3C62"/>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755AC1"/>
    <w:multiLevelType w:val="multilevel"/>
    <w:tmpl w:val="B450E8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B422FE"/>
    <w:multiLevelType w:val="hybridMultilevel"/>
    <w:tmpl w:val="3CE224F8"/>
    <w:lvl w:ilvl="0" w:tplc="BA76E5EC">
      <w:start w:val="1"/>
      <w:numFmt w:val="bullet"/>
      <w:lvlText w:val="»"/>
      <w:lvlJc w:val="left"/>
      <w:pPr>
        <w:tabs>
          <w:tab w:val="num" w:pos="720"/>
        </w:tabs>
        <w:ind w:left="720" w:hanging="360"/>
      </w:pPr>
      <w:rPr>
        <w:rFonts w:ascii="Arial" w:hAnsi="Arial" w:hint="default"/>
      </w:rPr>
    </w:lvl>
    <w:lvl w:ilvl="1" w:tplc="25E29604" w:tentative="1">
      <w:start w:val="1"/>
      <w:numFmt w:val="bullet"/>
      <w:lvlText w:val="»"/>
      <w:lvlJc w:val="left"/>
      <w:pPr>
        <w:tabs>
          <w:tab w:val="num" w:pos="1440"/>
        </w:tabs>
        <w:ind w:left="1440" w:hanging="360"/>
      </w:pPr>
      <w:rPr>
        <w:rFonts w:ascii="Arial" w:hAnsi="Arial" w:hint="default"/>
      </w:rPr>
    </w:lvl>
    <w:lvl w:ilvl="2" w:tplc="BA92E7EE">
      <w:start w:val="1"/>
      <w:numFmt w:val="bullet"/>
      <w:lvlText w:val="»"/>
      <w:lvlJc w:val="left"/>
      <w:pPr>
        <w:tabs>
          <w:tab w:val="num" w:pos="2160"/>
        </w:tabs>
        <w:ind w:left="2160" w:hanging="360"/>
      </w:pPr>
      <w:rPr>
        <w:rFonts w:ascii="Arial" w:hAnsi="Arial" w:hint="default"/>
      </w:rPr>
    </w:lvl>
    <w:lvl w:ilvl="3" w:tplc="2E4681EA" w:tentative="1">
      <w:start w:val="1"/>
      <w:numFmt w:val="bullet"/>
      <w:lvlText w:val="»"/>
      <w:lvlJc w:val="left"/>
      <w:pPr>
        <w:tabs>
          <w:tab w:val="num" w:pos="2880"/>
        </w:tabs>
        <w:ind w:left="2880" w:hanging="360"/>
      </w:pPr>
      <w:rPr>
        <w:rFonts w:ascii="Arial" w:hAnsi="Arial" w:hint="default"/>
      </w:rPr>
    </w:lvl>
    <w:lvl w:ilvl="4" w:tplc="964C4E64" w:tentative="1">
      <w:start w:val="1"/>
      <w:numFmt w:val="bullet"/>
      <w:lvlText w:val="»"/>
      <w:lvlJc w:val="left"/>
      <w:pPr>
        <w:tabs>
          <w:tab w:val="num" w:pos="3600"/>
        </w:tabs>
        <w:ind w:left="3600" w:hanging="360"/>
      </w:pPr>
      <w:rPr>
        <w:rFonts w:ascii="Arial" w:hAnsi="Arial" w:hint="default"/>
      </w:rPr>
    </w:lvl>
    <w:lvl w:ilvl="5" w:tplc="A4107CA0" w:tentative="1">
      <w:start w:val="1"/>
      <w:numFmt w:val="bullet"/>
      <w:lvlText w:val="»"/>
      <w:lvlJc w:val="left"/>
      <w:pPr>
        <w:tabs>
          <w:tab w:val="num" w:pos="4320"/>
        </w:tabs>
        <w:ind w:left="4320" w:hanging="360"/>
      </w:pPr>
      <w:rPr>
        <w:rFonts w:ascii="Arial" w:hAnsi="Arial" w:hint="default"/>
      </w:rPr>
    </w:lvl>
    <w:lvl w:ilvl="6" w:tplc="828CDCB8" w:tentative="1">
      <w:start w:val="1"/>
      <w:numFmt w:val="bullet"/>
      <w:lvlText w:val="»"/>
      <w:lvlJc w:val="left"/>
      <w:pPr>
        <w:tabs>
          <w:tab w:val="num" w:pos="5040"/>
        </w:tabs>
        <w:ind w:left="5040" w:hanging="360"/>
      </w:pPr>
      <w:rPr>
        <w:rFonts w:ascii="Arial" w:hAnsi="Arial" w:hint="default"/>
      </w:rPr>
    </w:lvl>
    <w:lvl w:ilvl="7" w:tplc="0146315E" w:tentative="1">
      <w:start w:val="1"/>
      <w:numFmt w:val="bullet"/>
      <w:lvlText w:val="»"/>
      <w:lvlJc w:val="left"/>
      <w:pPr>
        <w:tabs>
          <w:tab w:val="num" w:pos="5760"/>
        </w:tabs>
        <w:ind w:left="5760" w:hanging="360"/>
      </w:pPr>
      <w:rPr>
        <w:rFonts w:ascii="Arial" w:hAnsi="Arial" w:hint="default"/>
      </w:rPr>
    </w:lvl>
    <w:lvl w:ilvl="8" w:tplc="2E5831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960814"/>
    <w:multiLevelType w:val="hybridMultilevel"/>
    <w:tmpl w:val="B6D0F3C0"/>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7B82AC3"/>
    <w:multiLevelType w:val="hybridMultilevel"/>
    <w:tmpl w:val="5AB41186"/>
    <w:lvl w:ilvl="0" w:tplc="9AA41E36">
      <w:start w:val="1"/>
      <w:numFmt w:val="bullet"/>
      <w:lvlText w:val=""/>
      <w:lvlJc w:val="left"/>
      <w:pPr>
        <w:tabs>
          <w:tab w:val="num" w:pos="720"/>
        </w:tabs>
        <w:ind w:left="720" w:hanging="360"/>
      </w:pPr>
      <w:rPr>
        <w:rFonts w:ascii="Symbol" w:hAnsi="Symbol" w:hint="default"/>
      </w:rPr>
    </w:lvl>
    <w:lvl w:ilvl="1" w:tplc="80D4DB06" w:tentative="1">
      <w:start w:val="1"/>
      <w:numFmt w:val="bullet"/>
      <w:lvlText w:val=""/>
      <w:lvlJc w:val="left"/>
      <w:pPr>
        <w:tabs>
          <w:tab w:val="num" w:pos="1440"/>
        </w:tabs>
        <w:ind w:left="1440" w:hanging="360"/>
      </w:pPr>
      <w:rPr>
        <w:rFonts w:ascii="Symbol" w:hAnsi="Symbol" w:hint="default"/>
      </w:rPr>
    </w:lvl>
    <w:lvl w:ilvl="2" w:tplc="28721502" w:tentative="1">
      <w:start w:val="1"/>
      <w:numFmt w:val="bullet"/>
      <w:lvlText w:val=""/>
      <w:lvlJc w:val="left"/>
      <w:pPr>
        <w:tabs>
          <w:tab w:val="num" w:pos="2160"/>
        </w:tabs>
        <w:ind w:left="2160" w:hanging="360"/>
      </w:pPr>
      <w:rPr>
        <w:rFonts w:ascii="Symbol" w:hAnsi="Symbol" w:hint="default"/>
      </w:rPr>
    </w:lvl>
    <w:lvl w:ilvl="3" w:tplc="47CCCF6C" w:tentative="1">
      <w:start w:val="1"/>
      <w:numFmt w:val="bullet"/>
      <w:lvlText w:val=""/>
      <w:lvlJc w:val="left"/>
      <w:pPr>
        <w:tabs>
          <w:tab w:val="num" w:pos="2880"/>
        </w:tabs>
        <w:ind w:left="2880" w:hanging="360"/>
      </w:pPr>
      <w:rPr>
        <w:rFonts w:ascii="Symbol" w:hAnsi="Symbol" w:hint="default"/>
      </w:rPr>
    </w:lvl>
    <w:lvl w:ilvl="4" w:tplc="03CE6196" w:tentative="1">
      <w:start w:val="1"/>
      <w:numFmt w:val="bullet"/>
      <w:lvlText w:val=""/>
      <w:lvlJc w:val="left"/>
      <w:pPr>
        <w:tabs>
          <w:tab w:val="num" w:pos="3600"/>
        </w:tabs>
        <w:ind w:left="3600" w:hanging="360"/>
      </w:pPr>
      <w:rPr>
        <w:rFonts w:ascii="Symbol" w:hAnsi="Symbol" w:hint="default"/>
      </w:rPr>
    </w:lvl>
    <w:lvl w:ilvl="5" w:tplc="397E1940" w:tentative="1">
      <w:start w:val="1"/>
      <w:numFmt w:val="bullet"/>
      <w:lvlText w:val=""/>
      <w:lvlJc w:val="left"/>
      <w:pPr>
        <w:tabs>
          <w:tab w:val="num" w:pos="4320"/>
        </w:tabs>
        <w:ind w:left="4320" w:hanging="360"/>
      </w:pPr>
      <w:rPr>
        <w:rFonts w:ascii="Symbol" w:hAnsi="Symbol" w:hint="default"/>
      </w:rPr>
    </w:lvl>
    <w:lvl w:ilvl="6" w:tplc="3410986C" w:tentative="1">
      <w:start w:val="1"/>
      <w:numFmt w:val="bullet"/>
      <w:lvlText w:val=""/>
      <w:lvlJc w:val="left"/>
      <w:pPr>
        <w:tabs>
          <w:tab w:val="num" w:pos="5040"/>
        </w:tabs>
        <w:ind w:left="5040" w:hanging="360"/>
      </w:pPr>
      <w:rPr>
        <w:rFonts w:ascii="Symbol" w:hAnsi="Symbol" w:hint="default"/>
      </w:rPr>
    </w:lvl>
    <w:lvl w:ilvl="7" w:tplc="E092D92E" w:tentative="1">
      <w:start w:val="1"/>
      <w:numFmt w:val="bullet"/>
      <w:lvlText w:val=""/>
      <w:lvlJc w:val="left"/>
      <w:pPr>
        <w:tabs>
          <w:tab w:val="num" w:pos="5760"/>
        </w:tabs>
        <w:ind w:left="5760" w:hanging="360"/>
      </w:pPr>
      <w:rPr>
        <w:rFonts w:ascii="Symbol" w:hAnsi="Symbol" w:hint="default"/>
      </w:rPr>
    </w:lvl>
    <w:lvl w:ilvl="8" w:tplc="4F12B4E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3B309B"/>
    <w:multiLevelType w:val="hybridMultilevel"/>
    <w:tmpl w:val="591E3B82"/>
    <w:lvl w:ilvl="0" w:tplc="ED2C50CE">
      <w:start w:val="202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94BDC"/>
    <w:multiLevelType w:val="multilevel"/>
    <w:tmpl w:val="0C4ACE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B415116"/>
    <w:multiLevelType w:val="hybridMultilevel"/>
    <w:tmpl w:val="5D70F16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C963389"/>
    <w:multiLevelType w:val="hybridMultilevel"/>
    <w:tmpl w:val="A404B18C"/>
    <w:lvl w:ilvl="0" w:tplc="C65683E2">
      <w:start w:val="1"/>
      <w:numFmt w:val="bullet"/>
      <w:lvlText w:val="»"/>
      <w:lvlJc w:val="left"/>
      <w:pPr>
        <w:tabs>
          <w:tab w:val="num" w:pos="720"/>
        </w:tabs>
        <w:ind w:left="720" w:hanging="360"/>
      </w:pPr>
      <w:rPr>
        <w:rFonts w:ascii="Arial" w:hAnsi="Arial" w:hint="default"/>
      </w:rPr>
    </w:lvl>
    <w:lvl w:ilvl="1" w:tplc="FCF28718" w:tentative="1">
      <w:start w:val="1"/>
      <w:numFmt w:val="bullet"/>
      <w:lvlText w:val="»"/>
      <w:lvlJc w:val="left"/>
      <w:pPr>
        <w:tabs>
          <w:tab w:val="num" w:pos="1440"/>
        </w:tabs>
        <w:ind w:left="1440" w:hanging="360"/>
      </w:pPr>
      <w:rPr>
        <w:rFonts w:ascii="Arial" w:hAnsi="Arial" w:hint="default"/>
      </w:rPr>
    </w:lvl>
    <w:lvl w:ilvl="2" w:tplc="39583398">
      <w:start w:val="1"/>
      <w:numFmt w:val="bullet"/>
      <w:lvlText w:val="»"/>
      <w:lvlJc w:val="left"/>
      <w:pPr>
        <w:tabs>
          <w:tab w:val="num" w:pos="2160"/>
        </w:tabs>
        <w:ind w:left="2160" w:hanging="360"/>
      </w:pPr>
      <w:rPr>
        <w:rFonts w:ascii="Arial" w:hAnsi="Arial" w:hint="default"/>
      </w:rPr>
    </w:lvl>
    <w:lvl w:ilvl="3" w:tplc="AFC4A3E6">
      <w:numFmt w:val="bullet"/>
      <w:lvlText w:val="–"/>
      <w:lvlJc w:val="left"/>
      <w:pPr>
        <w:tabs>
          <w:tab w:val="num" w:pos="2880"/>
        </w:tabs>
        <w:ind w:left="2880" w:hanging="360"/>
      </w:pPr>
      <w:rPr>
        <w:rFonts w:ascii="Times New Roman" w:hAnsi="Times New Roman" w:hint="default"/>
      </w:rPr>
    </w:lvl>
    <w:lvl w:ilvl="4" w:tplc="5D4A780A">
      <w:numFmt w:val="bullet"/>
      <w:lvlText w:val=""/>
      <w:lvlJc w:val="left"/>
      <w:pPr>
        <w:tabs>
          <w:tab w:val="num" w:pos="3600"/>
        </w:tabs>
        <w:ind w:left="3600" w:hanging="360"/>
      </w:pPr>
      <w:rPr>
        <w:rFonts w:ascii="Wingdings" w:hAnsi="Wingdings" w:hint="default"/>
      </w:rPr>
    </w:lvl>
    <w:lvl w:ilvl="5" w:tplc="9F4E0464" w:tentative="1">
      <w:start w:val="1"/>
      <w:numFmt w:val="bullet"/>
      <w:lvlText w:val="»"/>
      <w:lvlJc w:val="left"/>
      <w:pPr>
        <w:tabs>
          <w:tab w:val="num" w:pos="4320"/>
        </w:tabs>
        <w:ind w:left="4320" w:hanging="360"/>
      </w:pPr>
      <w:rPr>
        <w:rFonts w:ascii="Arial" w:hAnsi="Arial" w:hint="default"/>
      </w:rPr>
    </w:lvl>
    <w:lvl w:ilvl="6" w:tplc="EF4824B0" w:tentative="1">
      <w:start w:val="1"/>
      <w:numFmt w:val="bullet"/>
      <w:lvlText w:val="»"/>
      <w:lvlJc w:val="left"/>
      <w:pPr>
        <w:tabs>
          <w:tab w:val="num" w:pos="5040"/>
        </w:tabs>
        <w:ind w:left="5040" w:hanging="360"/>
      </w:pPr>
      <w:rPr>
        <w:rFonts w:ascii="Arial" w:hAnsi="Arial" w:hint="default"/>
      </w:rPr>
    </w:lvl>
    <w:lvl w:ilvl="7" w:tplc="0052ACFC" w:tentative="1">
      <w:start w:val="1"/>
      <w:numFmt w:val="bullet"/>
      <w:lvlText w:val="»"/>
      <w:lvlJc w:val="left"/>
      <w:pPr>
        <w:tabs>
          <w:tab w:val="num" w:pos="5760"/>
        </w:tabs>
        <w:ind w:left="5760" w:hanging="360"/>
      </w:pPr>
      <w:rPr>
        <w:rFonts w:ascii="Arial" w:hAnsi="Arial" w:hint="default"/>
      </w:rPr>
    </w:lvl>
    <w:lvl w:ilvl="8" w:tplc="D22C75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E71289"/>
    <w:multiLevelType w:val="multilevel"/>
    <w:tmpl w:val="662C08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265EB4"/>
    <w:multiLevelType w:val="hybridMultilevel"/>
    <w:tmpl w:val="D99A7848"/>
    <w:lvl w:ilvl="0" w:tplc="F438AFAA">
      <w:start w:val="1"/>
      <w:numFmt w:val="bullet"/>
      <w:lvlText w:val=""/>
      <w:lvlJc w:val="left"/>
      <w:pPr>
        <w:tabs>
          <w:tab w:val="num" w:pos="720"/>
        </w:tabs>
        <w:ind w:left="720" w:hanging="360"/>
      </w:pPr>
      <w:rPr>
        <w:rFonts w:ascii="Symbol" w:hAnsi="Symbol" w:hint="default"/>
      </w:rPr>
    </w:lvl>
    <w:lvl w:ilvl="1" w:tplc="992A5D1C">
      <w:numFmt w:val="bullet"/>
      <w:lvlText w:val=""/>
      <w:lvlJc w:val="left"/>
      <w:pPr>
        <w:tabs>
          <w:tab w:val="num" w:pos="1440"/>
        </w:tabs>
        <w:ind w:left="1440" w:hanging="360"/>
      </w:pPr>
      <w:rPr>
        <w:rFonts w:ascii="Symbol" w:hAnsi="Symbol" w:hint="default"/>
      </w:rPr>
    </w:lvl>
    <w:lvl w:ilvl="2" w:tplc="53E00902" w:tentative="1">
      <w:start w:val="1"/>
      <w:numFmt w:val="bullet"/>
      <w:lvlText w:val=""/>
      <w:lvlJc w:val="left"/>
      <w:pPr>
        <w:tabs>
          <w:tab w:val="num" w:pos="2160"/>
        </w:tabs>
        <w:ind w:left="2160" w:hanging="360"/>
      </w:pPr>
      <w:rPr>
        <w:rFonts w:ascii="Symbol" w:hAnsi="Symbol" w:hint="default"/>
      </w:rPr>
    </w:lvl>
    <w:lvl w:ilvl="3" w:tplc="07B632FE" w:tentative="1">
      <w:start w:val="1"/>
      <w:numFmt w:val="bullet"/>
      <w:lvlText w:val=""/>
      <w:lvlJc w:val="left"/>
      <w:pPr>
        <w:tabs>
          <w:tab w:val="num" w:pos="2880"/>
        </w:tabs>
        <w:ind w:left="2880" w:hanging="360"/>
      </w:pPr>
      <w:rPr>
        <w:rFonts w:ascii="Symbol" w:hAnsi="Symbol" w:hint="default"/>
      </w:rPr>
    </w:lvl>
    <w:lvl w:ilvl="4" w:tplc="C9B2590E" w:tentative="1">
      <w:start w:val="1"/>
      <w:numFmt w:val="bullet"/>
      <w:lvlText w:val=""/>
      <w:lvlJc w:val="left"/>
      <w:pPr>
        <w:tabs>
          <w:tab w:val="num" w:pos="3600"/>
        </w:tabs>
        <w:ind w:left="3600" w:hanging="360"/>
      </w:pPr>
      <w:rPr>
        <w:rFonts w:ascii="Symbol" w:hAnsi="Symbol" w:hint="default"/>
      </w:rPr>
    </w:lvl>
    <w:lvl w:ilvl="5" w:tplc="CB4CC7F0" w:tentative="1">
      <w:start w:val="1"/>
      <w:numFmt w:val="bullet"/>
      <w:lvlText w:val=""/>
      <w:lvlJc w:val="left"/>
      <w:pPr>
        <w:tabs>
          <w:tab w:val="num" w:pos="4320"/>
        </w:tabs>
        <w:ind w:left="4320" w:hanging="360"/>
      </w:pPr>
      <w:rPr>
        <w:rFonts w:ascii="Symbol" w:hAnsi="Symbol" w:hint="default"/>
      </w:rPr>
    </w:lvl>
    <w:lvl w:ilvl="6" w:tplc="DA56C13E" w:tentative="1">
      <w:start w:val="1"/>
      <w:numFmt w:val="bullet"/>
      <w:lvlText w:val=""/>
      <w:lvlJc w:val="left"/>
      <w:pPr>
        <w:tabs>
          <w:tab w:val="num" w:pos="5040"/>
        </w:tabs>
        <w:ind w:left="5040" w:hanging="360"/>
      </w:pPr>
      <w:rPr>
        <w:rFonts w:ascii="Symbol" w:hAnsi="Symbol" w:hint="default"/>
      </w:rPr>
    </w:lvl>
    <w:lvl w:ilvl="7" w:tplc="E7FC7040" w:tentative="1">
      <w:start w:val="1"/>
      <w:numFmt w:val="bullet"/>
      <w:lvlText w:val=""/>
      <w:lvlJc w:val="left"/>
      <w:pPr>
        <w:tabs>
          <w:tab w:val="num" w:pos="5760"/>
        </w:tabs>
        <w:ind w:left="5760" w:hanging="360"/>
      </w:pPr>
      <w:rPr>
        <w:rFonts w:ascii="Symbol" w:hAnsi="Symbol" w:hint="default"/>
      </w:rPr>
    </w:lvl>
    <w:lvl w:ilvl="8" w:tplc="9FCCBD5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47364B4"/>
    <w:multiLevelType w:val="hybridMultilevel"/>
    <w:tmpl w:val="13EA3856"/>
    <w:lvl w:ilvl="0" w:tplc="B202761C">
      <w:start w:val="1"/>
      <w:numFmt w:val="bullet"/>
      <w:lvlText w:val=""/>
      <w:lvlJc w:val="left"/>
      <w:pPr>
        <w:tabs>
          <w:tab w:val="num" w:pos="720"/>
        </w:tabs>
        <w:ind w:left="720" w:hanging="360"/>
      </w:pPr>
      <w:rPr>
        <w:rFonts w:ascii="Symbol" w:hAnsi="Symbol" w:hint="default"/>
      </w:rPr>
    </w:lvl>
    <w:lvl w:ilvl="1" w:tplc="9E94FCE6" w:tentative="1">
      <w:start w:val="1"/>
      <w:numFmt w:val="bullet"/>
      <w:lvlText w:val=""/>
      <w:lvlJc w:val="left"/>
      <w:pPr>
        <w:tabs>
          <w:tab w:val="num" w:pos="1440"/>
        </w:tabs>
        <w:ind w:left="1440" w:hanging="360"/>
      </w:pPr>
      <w:rPr>
        <w:rFonts w:ascii="Symbol" w:hAnsi="Symbol" w:hint="default"/>
      </w:rPr>
    </w:lvl>
    <w:lvl w:ilvl="2" w:tplc="AFC6DED6" w:tentative="1">
      <w:start w:val="1"/>
      <w:numFmt w:val="bullet"/>
      <w:lvlText w:val=""/>
      <w:lvlJc w:val="left"/>
      <w:pPr>
        <w:tabs>
          <w:tab w:val="num" w:pos="2160"/>
        </w:tabs>
        <w:ind w:left="2160" w:hanging="360"/>
      </w:pPr>
      <w:rPr>
        <w:rFonts w:ascii="Symbol" w:hAnsi="Symbol" w:hint="default"/>
      </w:rPr>
    </w:lvl>
    <w:lvl w:ilvl="3" w:tplc="6D2CA7D4" w:tentative="1">
      <w:start w:val="1"/>
      <w:numFmt w:val="bullet"/>
      <w:lvlText w:val=""/>
      <w:lvlJc w:val="left"/>
      <w:pPr>
        <w:tabs>
          <w:tab w:val="num" w:pos="2880"/>
        </w:tabs>
        <w:ind w:left="2880" w:hanging="360"/>
      </w:pPr>
      <w:rPr>
        <w:rFonts w:ascii="Symbol" w:hAnsi="Symbol" w:hint="default"/>
      </w:rPr>
    </w:lvl>
    <w:lvl w:ilvl="4" w:tplc="E0662A3A" w:tentative="1">
      <w:start w:val="1"/>
      <w:numFmt w:val="bullet"/>
      <w:lvlText w:val=""/>
      <w:lvlJc w:val="left"/>
      <w:pPr>
        <w:tabs>
          <w:tab w:val="num" w:pos="3600"/>
        </w:tabs>
        <w:ind w:left="3600" w:hanging="360"/>
      </w:pPr>
      <w:rPr>
        <w:rFonts w:ascii="Symbol" w:hAnsi="Symbol" w:hint="default"/>
      </w:rPr>
    </w:lvl>
    <w:lvl w:ilvl="5" w:tplc="590A6696" w:tentative="1">
      <w:start w:val="1"/>
      <w:numFmt w:val="bullet"/>
      <w:lvlText w:val=""/>
      <w:lvlJc w:val="left"/>
      <w:pPr>
        <w:tabs>
          <w:tab w:val="num" w:pos="4320"/>
        </w:tabs>
        <w:ind w:left="4320" w:hanging="360"/>
      </w:pPr>
      <w:rPr>
        <w:rFonts w:ascii="Symbol" w:hAnsi="Symbol" w:hint="default"/>
      </w:rPr>
    </w:lvl>
    <w:lvl w:ilvl="6" w:tplc="EE6685CC" w:tentative="1">
      <w:start w:val="1"/>
      <w:numFmt w:val="bullet"/>
      <w:lvlText w:val=""/>
      <w:lvlJc w:val="left"/>
      <w:pPr>
        <w:tabs>
          <w:tab w:val="num" w:pos="5040"/>
        </w:tabs>
        <w:ind w:left="5040" w:hanging="360"/>
      </w:pPr>
      <w:rPr>
        <w:rFonts w:ascii="Symbol" w:hAnsi="Symbol" w:hint="default"/>
      </w:rPr>
    </w:lvl>
    <w:lvl w:ilvl="7" w:tplc="65721EBE" w:tentative="1">
      <w:start w:val="1"/>
      <w:numFmt w:val="bullet"/>
      <w:lvlText w:val=""/>
      <w:lvlJc w:val="left"/>
      <w:pPr>
        <w:tabs>
          <w:tab w:val="num" w:pos="5760"/>
        </w:tabs>
        <w:ind w:left="5760" w:hanging="360"/>
      </w:pPr>
      <w:rPr>
        <w:rFonts w:ascii="Symbol" w:hAnsi="Symbol" w:hint="default"/>
      </w:rPr>
    </w:lvl>
    <w:lvl w:ilvl="8" w:tplc="E8047A5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01316B"/>
    <w:multiLevelType w:val="hybridMultilevel"/>
    <w:tmpl w:val="03341D50"/>
    <w:lvl w:ilvl="0" w:tplc="F52A0CA8">
      <w:start w:val="1"/>
      <w:numFmt w:val="bullet"/>
      <w:lvlText w:val="»"/>
      <w:lvlJc w:val="left"/>
      <w:pPr>
        <w:tabs>
          <w:tab w:val="num" w:pos="720"/>
        </w:tabs>
        <w:ind w:left="720" w:hanging="360"/>
      </w:pPr>
      <w:rPr>
        <w:rFonts w:ascii="Arial" w:hAnsi="Arial" w:hint="default"/>
      </w:rPr>
    </w:lvl>
    <w:lvl w:ilvl="1" w:tplc="F3AA80EA" w:tentative="1">
      <w:start w:val="1"/>
      <w:numFmt w:val="bullet"/>
      <w:lvlText w:val="»"/>
      <w:lvlJc w:val="left"/>
      <w:pPr>
        <w:tabs>
          <w:tab w:val="num" w:pos="1440"/>
        </w:tabs>
        <w:ind w:left="1440" w:hanging="360"/>
      </w:pPr>
      <w:rPr>
        <w:rFonts w:ascii="Arial" w:hAnsi="Arial" w:hint="default"/>
      </w:rPr>
    </w:lvl>
    <w:lvl w:ilvl="2" w:tplc="2076A4C6">
      <w:start w:val="1"/>
      <w:numFmt w:val="bullet"/>
      <w:lvlText w:val="»"/>
      <w:lvlJc w:val="left"/>
      <w:pPr>
        <w:tabs>
          <w:tab w:val="num" w:pos="2160"/>
        </w:tabs>
        <w:ind w:left="2160" w:hanging="360"/>
      </w:pPr>
      <w:rPr>
        <w:rFonts w:ascii="Arial" w:hAnsi="Arial" w:hint="default"/>
      </w:rPr>
    </w:lvl>
    <w:lvl w:ilvl="3" w:tplc="AAE0FE3E">
      <w:numFmt w:val="bullet"/>
      <w:lvlText w:val="–"/>
      <w:lvlJc w:val="left"/>
      <w:pPr>
        <w:tabs>
          <w:tab w:val="num" w:pos="2880"/>
        </w:tabs>
        <w:ind w:left="2880" w:hanging="360"/>
      </w:pPr>
      <w:rPr>
        <w:rFonts w:ascii="Times New Roman" w:hAnsi="Times New Roman" w:hint="default"/>
      </w:rPr>
    </w:lvl>
    <w:lvl w:ilvl="4" w:tplc="1B4ED0D0" w:tentative="1">
      <w:start w:val="1"/>
      <w:numFmt w:val="bullet"/>
      <w:lvlText w:val="»"/>
      <w:lvlJc w:val="left"/>
      <w:pPr>
        <w:tabs>
          <w:tab w:val="num" w:pos="3600"/>
        </w:tabs>
        <w:ind w:left="3600" w:hanging="360"/>
      </w:pPr>
      <w:rPr>
        <w:rFonts w:ascii="Arial" w:hAnsi="Arial" w:hint="default"/>
      </w:rPr>
    </w:lvl>
    <w:lvl w:ilvl="5" w:tplc="5FACDF84" w:tentative="1">
      <w:start w:val="1"/>
      <w:numFmt w:val="bullet"/>
      <w:lvlText w:val="»"/>
      <w:lvlJc w:val="left"/>
      <w:pPr>
        <w:tabs>
          <w:tab w:val="num" w:pos="4320"/>
        </w:tabs>
        <w:ind w:left="4320" w:hanging="360"/>
      </w:pPr>
      <w:rPr>
        <w:rFonts w:ascii="Arial" w:hAnsi="Arial" w:hint="default"/>
      </w:rPr>
    </w:lvl>
    <w:lvl w:ilvl="6" w:tplc="67D6DD5A" w:tentative="1">
      <w:start w:val="1"/>
      <w:numFmt w:val="bullet"/>
      <w:lvlText w:val="»"/>
      <w:lvlJc w:val="left"/>
      <w:pPr>
        <w:tabs>
          <w:tab w:val="num" w:pos="5040"/>
        </w:tabs>
        <w:ind w:left="5040" w:hanging="360"/>
      </w:pPr>
      <w:rPr>
        <w:rFonts w:ascii="Arial" w:hAnsi="Arial" w:hint="default"/>
      </w:rPr>
    </w:lvl>
    <w:lvl w:ilvl="7" w:tplc="88BC07EA" w:tentative="1">
      <w:start w:val="1"/>
      <w:numFmt w:val="bullet"/>
      <w:lvlText w:val="»"/>
      <w:lvlJc w:val="left"/>
      <w:pPr>
        <w:tabs>
          <w:tab w:val="num" w:pos="5760"/>
        </w:tabs>
        <w:ind w:left="5760" w:hanging="360"/>
      </w:pPr>
      <w:rPr>
        <w:rFonts w:ascii="Arial" w:hAnsi="Arial" w:hint="default"/>
      </w:rPr>
    </w:lvl>
    <w:lvl w:ilvl="8" w:tplc="F0B8673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1E161D"/>
    <w:multiLevelType w:val="hybridMultilevel"/>
    <w:tmpl w:val="04BCECB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A766CCA"/>
    <w:multiLevelType w:val="hybridMultilevel"/>
    <w:tmpl w:val="1214D6EA"/>
    <w:lvl w:ilvl="0" w:tplc="9176C9E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C9C5C3D"/>
    <w:multiLevelType w:val="hybridMultilevel"/>
    <w:tmpl w:val="A0B23972"/>
    <w:lvl w:ilvl="0" w:tplc="415CEC24">
      <w:start w:val="1"/>
      <w:numFmt w:val="bullet"/>
      <w:lvlText w:val="–"/>
      <w:lvlJc w:val="left"/>
      <w:pPr>
        <w:tabs>
          <w:tab w:val="num" w:pos="720"/>
        </w:tabs>
        <w:ind w:left="720" w:hanging="360"/>
      </w:pPr>
      <w:rPr>
        <w:rFonts w:ascii="SimSun" w:hAnsi="SimSun" w:hint="default"/>
      </w:rPr>
    </w:lvl>
    <w:lvl w:ilvl="1" w:tplc="BBB8334A">
      <w:start w:val="1"/>
      <w:numFmt w:val="bullet"/>
      <w:lvlText w:val="–"/>
      <w:lvlJc w:val="left"/>
      <w:pPr>
        <w:tabs>
          <w:tab w:val="num" w:pos="1440"/>
        </w:tabs>
        <w:ind w:left="1440" w:hanging="360"/>
      </w:pPr>
      <w:rPr>
        <w:rFonts w:ascii="SimSun" w:hAnsi="SimSun" w:hint="default"/>
      </w:rPr>
    </w:lvl>
    <w:lvl w:ilvl="2" w:tplc="2110B4E6" w:tentative="1">
      <w:start w:val="1"/>
      <w:numFmt w:val="bullet"/>
      <w:lvlText w:val="–"/>
      <w:lvlJc w:val="left"/>
      <w:pPr>
        <w:tabs>
          <w:tab w:val="num" w:pos="2160"/>
        </w:tabs>
        <w:ind w:left="2160" w:hanging="360"/>
      </w:pPr>
      <w:rPr>
        <w:rFonts w:ascii="SimSun" w:hAnsi="SimSun" w:hint="default"/>
      </w:rPr>
    </w:lvl>
    <w:lvl w:ilvl="3" w:tplc="80024534" w:tentative="1">
      <w:start w:val="1"/>
      <w:numFmt w:val="bullet"/>
      <w:lvlText w:val="–"/>
      <w:lvlJc w:val="left"/>
      <w:pPr>
        <w:tabs>
          <w:tab w:val="num" w:pos="2880"/>
        </w:tabs>
        <w:ind w:left="2880" w:hanging="360"/>
      </w:pPr>
      <w:rPr>
        <w:rFonts w:ascii="SimSun" w:hAnsi="SimSun" w:hint="default"/>
      </w:rPr>
    </w:lvl>
    <w:lvl w:ilvl="4" w:tplc="29D67B1C" w:tentative="1">
      <w:start w:val="1"/>
      <w:numFmt w:val="bullet"/>
      <w:lvlText w:val="–"/>
      <w:lvlJc w:val="left"/>
      <w:pPr>
        <w:tabs>
          <w:tab w:val="num" w:pos="3600"/>
        </w:tabs>
        <w:ind w:left="3600" w:hanging="360"/>
      </w:pPr>
      <w:rPr>
        <w:rFonts w:ascii="SimSun" w:hAnsi="SimSun" w:hint="default"/>
      </w:rPr>
    </w:lvl>
    <w:lvl w:ilvl="5" w:tplc="500097DA" w:tentative="1">
      <w:start w:val="1"/>
      <w:numFmt w:val="bullet"/>
      <w:lvlText w:val="–"/>
      <w:lvlJc w:val="left"/>
      <w:pPr>
        <w:tabs>
          <w:tab w:val="num" w:pos="4320"/>
        </w:tabs>
        <w:ind w:left="4320" w:hanging="360"/>
      </w:pPr>
      <w:rPr>
        <w:rFonts w:ascii="SimSun" w:hAnsi="SimSun" w:hint="default"/>
      </w:rPr>
    </w:lvl>
    <w:lvl w:ilvl="6" w:tplc="F1C0DCE0" w:tentative="1">
      <w:start w:val="1"/>
      <w:numFmt w:val="bullet"/>
      <w:lvlText w:val="–"/>
      <w:lvlJc w:val="left"/>
      <w:pPr>
        <w:tabs>
          <w:tab w:val="num" w:pos="5040"/>
        </w:tabs>
        <w:ind w:left="5040" w:hanging="360"/>
      </w:pPr>
      <w:rPr>
        <w:rFonts w:ascii="SimSun" w:hAnsi="SimSun" w:hint="default"/>
      </w:rPr>
    </w:lvl>
    <w:lvl w:ilvl="7" w:tplc="2D465C96" w:tentative="1">
      <w:start w:val="1"/>
      <w:numFmt w:val="bullet"/>
      <w:lvlText w:val="–"/>
      <w:lvlJc w:val="left"/>
      <w:pPr>
        <w:tabs>
          <w:tab w:val="num" w:pos="5760"/>
        </w:tabs>
        <w:ind w:left="5760" w:hanging="360"/>
      </w:pPr>
      <w:rPr>
        <w:rFonts w:ascii="SimSun" w:hAnsi="SimSun" w:hint="default"/>
      </w:rPr>
    </w:lvl>
    <w:lvl w:ilvl="8" w:tplc="7FF45196" w:tentative="1">
      <w:start w:val="1"/>
      <w:numFmt w:val="bullet"/>
      <w:lvlText w:val="–"/>
      <w:lvlJc w:val="left"/>
      <w:pPr>
        <w:tabs>
          <w:tab w:val="num" w:pos="6480"/>
        </w:tabs>
        <w:ind w:left="6480" w:hanging="360"/>
      </w:pPr>
      <w:rPr>
        <w:rFonts w:ascii="SimSun" w:hAnsi="SimSun" w:hint="default"/>
      </w:rPr>
    </w:lvl>
  </w:abstractNum>
  <w:abstractNum w:abstractNumId="3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0F3072"/>
    <w:multiLevelType w:val="multilevel"/>
    <w:tmpl w:val="798EC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C4941A2"/>
    <w:multiLevelType w:val="hybridMultilevel"/>
    <w:tmpl w:val="8A541E96"/>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9091996">
    <w:abstractNumId w:val="40"/>
  </w:num>
  <w:num w:numId="2" w16cid:durableId="1070150698">
    <w:abstractNumId w:val="0"/>
  </w:num>
  <w:num w:numId="3" w16cid:durableId="2022193347">
    <w:abstractNumId w:val="1"/>
  </w:num>
  <w:num w:numId="4" w16cid:durableId="1119687607">
    <w:abstractNumId w:val="24"/>
  </w:num>
  <w:num w:numId="5" w16cid:durableId="4136290">
    <w:abstractNumId w:val="14"/>
  </w:num>
  <w:num w:numId="6" w16cid:durableId="517088405">
    <w:abstractNumId w:val="12"/>
  </w:num>
  <w:num w:numId="7" w16cid:durableId="368603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9575493">
    <w:abstractNumId w:val="15"/>
  </w:num>
  <w:num w:numId="9" w16cid:durableId="1143084718">
    <w:abstractNumId w:val="27"/>
  </w:num>
  <w:num w:numId="10" w16cid:durableId="2039694032">
    <w:abstractNumId w:val="38"/>
  </w:num>
  <w:num w:numId="11" w16cid:durableId="1855341812">
    <w:abstractNumId w:val="42"/>
  </w:num>
  <w:num w:numId="12" w16cid:durableId="1914243261">
    <w:abstractNumId w:val="41"/>
  </w:num>
  <w:num w:numId="13" w16cid:durableId="1033001218">
    <w:abstractNumId w:val="31"/>
  </w:num>
  <w:num w:numId="14" w16cid:durableId="1267813644">
    <w:abstractNumId w:val="5"/>
  </w:num>
  <w:num w:numId="15" w16cid:durableId="1468430842">
    <w:abstractNumId w:val="20"/>
  </w:num>
  <w:num w:numId="16" w16cid:durableId="1434789528">
    <w:abstractNumId w:val="32"/>
  </w:num>
  <w:num w:numId="17" w16cid:durableId="556016854">
    <w:abstractNumId w:val="30"/>
  </w:num>
  <w:num w:numId="18" w16cid:durableId="1619795385">
    <w:abstractNumId w:val="39"/>
  </w:num>
  <w:num w:numId="19" w16cid:durableId="1701778915">
    <w:abstractNumId w:val="18"/>
  </w:num>
  <w:num w:numId="20" w16cid:durableId="1545407985">
    <w:abstractNumId w:val="25"/>
  </w:num>
  <w:num w:numId="21" w16cid:durableId="783233163">
    <w:abstractNumId w:val="8"/>
  </w:num>
  <w:num w:numId="22" w16cid:durableId="1412241062">
    <w:abstractNumId w:val="22"/>
  </w:num>
  <w:num w:numId="23" w16cid:durableId="460536906">
    <w:abstractNumId w:val="34"/>
  </w:num>
  <w:num w:numId="24" w16cid:durableId="1157961030">
    <w:abstractNumId w:val="6"/>
  </w:num>
  <w:num w:numId="25" w16cid:durableId="1595429970">
    <w:abstractNumId w:val="4"/>
  </w:num>
  <w:num w:numId="26" w16cid:durableId="698698999">
    <w:abstractNumId w:val="19"/>
  </w:num>
  <w:num w:numId="27" w16cid:durableId="855313077">
    <w:abstractNumId w:val="37"/>
  </w:num>
  <w:num w:numId="28" w16cid:durableId="1197236422">
    <w:abstractNumId w:val="2"/>
  </w:num>
  <w:num w:numId="29" w16cid:durableId="1876504184">
    <w:abstractNumId w:val="28"/>
  </w:num>
  <w:num w:numId="30" w16cid:durableId="1884099401">
    <w:abstractNumId w:val="7"/>
  </w:num>
  <w:num w:numId="31" w16cid:durableId="1529679615">
    <w:abstractNumId w:val="21"/>
  </w:num>
  <w:num w:numId="32" w16cid:durableId="1119104036">
    <w:abstractNumId w:val="3"/>
  </w:num>
  <w:num w:numId="33" w16cid:durableId="1668090177">
    <w:abstractNumId w:val="13"/>
  </w:num>
  <w:num w:numId="34" w16cid:durableId="703403372">
    <w:abstractNumId w:val="23"/>
  </w:num>
  <w:num w:numId="35" w16cid:durableId="5843373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46821898">
    <w:abstractNumId w:val="40"/>
  </w:num>
  <w:num w:numId="37" w16cid:durableId="2033995249">
    <w:abstractNumId w:val="40"/>
  </w:num>
  <w:num w:numId="38" w16cid:durableId="3187315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4093839">
    <w:abstractNumId w:val="40"/>
  </w:num>
  <w:num w:numId="40" w16cid:durableId="1266645445">
    <w:abstractNumId w:val="36"/>
  </w:num>
  <w:num w:numId="41" w16cid:durableId="127165694">
    <w:abstractNumId w:val="11"/>
  </w:num>
  <w:num w:numId="42" w16cid:durableId="2916367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8731">
    <w:abstractNumId w:val="40"/>
  </w:num>
  <w:num w:numId="44" w16cid:durableId="1077439344">
    <w:abstractNumId w:val="33"/>
  </w:num>
  <w:num w:numId="45" w16cid:durableId="1471676862">
    <w:abstractNumId w:val="26"/>
  </w:num>
  <w:num w:numId="46" w16cid:durableId="10967542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12743673">
    <w:abstractNumId w:val="40"/>
  </w:num>
  <w:num w:numId="48" w16cid:durableId="413555513">
    <w:abstractNumId w:val="9"/>
  </w:num>
  <w:num w:numId="49" w16cid:durableId="381447930">
    <w:abstractNumId w:val="17"/>
  </w:num>
  <w:num w:numId="50" w16cid:durableId="1596547364">
    <w:abstractNumId w:val="35"/>
  </w:num>
  <w:num w:numId="51" w16cid:durableId="529533581">
    <w:abstractNumId w:val="29"/>
  </w:num>
  <w:num w:numId="52" w16cid:durableId="5456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87951705">
    <w:abstractNumId w:val="40"/>
  </w:num>
  <w:num w:numId="54" w16cid:durableId="30836684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824"/>
    <w:rsid w:val="00001D1B"/>
    <w:rsid w:val="00001DDD"/>
    <w:rsid w:val="00001FA3"/>
    <w:rsid w:val="00001FA7"/>
    <w:rsid w:val="00002010"/>
    <w:rsid w:val="0000218F"/>
    <w:rsid w:val="00002446"/>
    <w:rsid w:val="0000267B"/>
    <w:rsid w:val="00002C23"/>
    <w:rsid w:val="00003048"/>
    <w:rsid w:val="000033C8"/>
    <w:rsid w:val="00003506"/>
    <w:rsid w:val="0000353E"/>
    <w:rsid w:val="000038D3"/>
    <w:rsid w:val="0000392D"/>
    <w:rsid w:val="00003960"/>
    <w:rsid w:val="00003A20"/>
    <w:rsid w:val="00003B46"/>
    <w:rsid w:val="000043BF"/>
    <w:rsid w:val="0000476E"/>
    <w:rsid w:val="00004787"/>
    <w:rsid w:val="0000484F"/>
    <w:rsid w:val="00004961"/>
    <w:rsid w:val="0000502C"/>
    <w:rsid w:val="000051B5"/>
    <w:rsid w:val="000051CC"/>
    <w:rsid w:val="00005610"/>
    <w:rsid w:val="000057F2"/>
    <w:rsid w:val="00005C8A"/>
    <w:rsid w:val="00005FB0"/>
    <w:rsid w:val="0000614A"/>
    <w:rsid w:val="00006198"/>
    <w:rsid w:val="00006262"/>
    <w:rsid w:val="00006508"/>
    <w:rsid w:val="0000660F"/>
    <w:rsid w:val="0000675A"/>
    <w:rsid w:val="0000683A"/>
    <w:rsid w:val="0000737E"/>
    <w:rsid w:val="0000793E"/>
    <w:rsid w:val="00007A53"/>
    <w:rsid w:val="000103D3"/>
    <w:rsid w:val="000108B3"/>
    <w:rsid w:val="00010C70"/>
    <w:rsid w:val="0001114E"/>
    <w:rsid w:val="000112A6"/>
    <w:rsid w:val="0001130A"/>
    <w:rsid w:val="00011701"/>
    <w:rsid w:val="00011738"/>
    <w:rsid w:val="00011A27"/>
    <w:rsid w:val="00011DAB"/>
    <w:rsid w:val="00011E2D"/>
    <w:rsid w:val="000123E8"/>
    <w:rsid w:val="0001256C"/>
    <w:rsid w:val="00012B3D"/>
    <w:rsid w:val="0001317D"/>
    <w:rsid w:val="00013592"/>
    <w:rsid w:val="00013749"/>
    <w:rsid w:val="00013AF8"/>
    <w:rsid w:val="0001466A"/>
    <w:rsid w:val="00014EF3"/>
    <w:rsid w:val="00014F62"/>
    <w:rsid w:val="00014FAD"/>
    <w:rsid w:val="000158FC"/>
    <w:rsid w:val="00015A34"/>
    <w:rsid w:val="00015DD9"/>
    <w:rsid w:val="00016044"/>
    <w:rsid w:val="000162A8"/>
    <w:rsid w:val="0001640A"/>
    <w:rsid w:val="000164DB"/>
    <w:rsid w:val="00016537"/>
    <w:rsid w:val="00016A02"/>
    <w:rsid w:val="00016AC0"/>
    <w:rsid w:val="00016AF5"/>
    <w:rsid w:val="00016C7E"/>
    <w:rsid w:val="00016F63"/>
    <w:rsid w:val="00017218"/>
    <w:rsid w:val="00017408"/>
    <w:rsid w:val="0002049B"/>
    <w:rsid w:val="00020887"/>
    <w:rsid w:val="00021408"/>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810"/>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92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895"/>
    <w:rsid w:val="00034CE4"/>
    <w:rsid w:val="00035066"/>
    <w:rsid w:val="00035182"/>
    <w:rsid w:val="00035379"/>
    <w:rsid w:val="00035483"/>
    <w:rsid w:val="000356F6"/>
    <w:rsid w:val="000357ED"/>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C60"/>
    <w:rsid w:val="00041D16"/>
    <w:rsid w:val="00042B32"/>
    <w:rsid w:val="00042CB9"/>
    <w:rsid w:val="00042FFE"/>
    <w:rsid w:val="00043157"/>
    <w:rsid w:val="000436F5"/>
    <w:rsid w:val="0004372D"/>
    <w:rsid w:val="00043AFC"/>
    <w:rsid w:val="00043B6B"/>
    <w:rsid w:val="00043D08"/>
    <w:rsid w:val="000445B9"/>
    <w:rsid w:val="000448DA"/>
    <w:rsid w:val="00044C67"/>
    <w:rsid w:val="00044EB2"/>
    <w:rsid w:val="00044F8D"/>
    <w:rsid w:val="00045394"/>
    <w:rsid w:val="0004586E"/>
    <w:rsid w:val="00045C4F"/>
    <w:rsid w:val="00045DD2"/>
    <w:rsid w:val="00045EFD"/>
    <w:rsid w:val="00046497"/>
    <w:rsid w:val="00046E63"/>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440"/>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D64"/>
    <w:rsid w:val="00063E6C"/>
    <w:rsid w:val="00064238"/>
    <w:rsid w:val="00064248"/>
    <w:rsid w:val="00064491"/>
    <w:rsid w:val="000649F7"/>
    <w:rsid w:val="00064DBF"/>
    <w:rsid w:val="000650A4"/>
    <w:rsid w:val="0006550E"/>
    <w:rsid w:val="0006557C"/>
    <w:rsid w:val="00065B42"/>
    <w:rsid w:val="000669B1"/>
    <w:rsid w:val="00066EAA"/>
    <w:rsid w:val="00066ECE"/>
    <w:rsid w:val="000674C7"/>
    <w:rsid w:val="0006795B"/>
    <w:rsid w:val="00067E4F"/>
    <w:rsid w:val="000702B0"/>
    <w:rsid w:val="000705F3"/>
    <w:rsid w:val="00070A0A"/>
    <w:rsid w:val="00070B4C"/>
    <w:rsid w:val="00070DD1"/>
    <w:rsid w:val="00071289"/>
    <w:rsid w:val="00071AFA"/>
    <w:rsid w:val="00071CF8"/>
    <w:rsid w:val="00071EC5"/>
    <w:rsid w:val="00071F4B"/>
    <w:rsid w:val="00072131"/>
    <w:rsid w:val="00072140"/>
    <w:rsid w:val="0007239D"/>
    <w:rsid w:val="00072495"/>
    <w:rsid w:val="00072E96"/>
    <w:rsid w:val="00073717"/>
    <w:rsid w:val="00073A43"/>
    <w:rsid w:val="00073B26"/>
    <w:rsid w:val="0007475A"/>
    <w:rsid w:val="000748DD"/>
    <w:rsid w:val="00075153"/>
    <w:rsid w:val="000752A9"/>
    <w:rsid w:val="0007548B"/>
    <w:rsid w:val="00075C59"/>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5FB"/>
    <w:rsid w:val="000809F5"/>
    <w:rsid w:val="00081157"/>
    <w:rsid w:val="000811F0"/>
    <w:rsid w:val="00081435"/>
    <w:rsid w:val="00081E57"/>
    <w:rsid w:val="000820A2"/>
    <w:rsid w:val="000821FD"/>
    <w:rsid w:val="000822B2"/>
    <w:rsid w:val="0008239F"/>
    <w:rsid w:val="00082443"/>
    <w:rsid w:val="0008265B"/>
    <w:rsid w:val="00082929"/>
    <w:rsid w:val="00082DCF"/>
    <w:rsid w:val="00082E81"/>
    <w:rsid w:val="00083899"/>
    <w:rsid w:val="00083A58"/>
    <w:rsid w:val="00083B22"/>
    <w:rsid w:val="00083B6C"/>
    <w:rsid w:val="00083B90"/>
    <w:rsid w:val="00084939"/>
    <w:rsid w:val="00084CF1"/>
    <w:rsid w:val="0008508E"/>
    <w:rsid w:val="0008511F"/>
    <w:rsid w:val="00085E46"/>
    <w:rsid w:val="00085F0B"/>
    <w:rsid w:val="0008605D"/>
    <w:rsid w:val="000862F7"/>
    <w:rsid w:val="00086D85"/>
    <w:rsid w:val="0008701B"/>
    <w:rsid w:val="00087AEC"/>
    <w:rsid w:val="00087D4A"/>
    <w:rsid w:val="00087D63"/>
    <w:rsid w:val="00090536"/>
    <w:rsid w:val="000907D0"/>
    <w:rsid w:val="00090862"/>
    <w:rsid w:val="00090F7F"/>
    <w:rsid w:val="0009150C"/>
    <w:rsid w:val="00091AEB"/>
    <w:rsid w:val="00091C7D"/>
    <w:rsid w:val="0009228F"/>
    <w:rsid w:val="00092B86"/>
    <w:rsid w:val="00092CBD"/>
    <w:rsid w:val="00092D5F"/>
    <w:rsid w:val="00093122"/>
    <w:rsid w:val="00093511"/>
    <w:rsid w:val="000936C0"/>
    <w:rsid w:val="0009381B"/>
    <w:rsid w:val="00093853"/>
    <w:rsid w:val="000939D7"/>
    <w:rsid w:val="00094636"/>
    <w:rsid w:val="0009481B"/>
    <w:rsid w:val="00094C40"/>
    <w:rsid w:val="00094D4D"/>
    <w:rsid w:val="000955A4"/>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395"/>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23F"/>
    <w:rsid w:val="000A6F86"/>
    <w:rsid w:val="000A759B"/>
    <w:rsid w:val="000A783D"/>
    <w:rsid w:val="000A787C"/>
    <w:rsid w:val="000A7B09"/>
    <w:rsid w:val="000B04AA"/>
    <w:rsid w:val="000B0630"/>
    <w:rsid w:val="000B09A4"/>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BD"/>
    <w:rsid w:val="000B4D90"/>
    <w:rsid w:val="000B4F53"/>
    <w:rsid w:val="000B4FFC"/>
    <w:rsid w:val="000B5096"/>
    <w:rsid w:val="000B5400"/>
    <w:rsid w:val="000B64CE"/>
    <w:rsid w:val="000B6769"/>
    <w:rsid w:val="000B676C"/>
    <w:rsid w:val="000B681D"/>
    <w:rsid w:val="000B686D"/>
    <w:rsid w:val="000B6A76"/>
    <w:rsid w:val="000B6FB5"/>
    <w:rsid w:val="000B7232"/>
    <w:rsid w:val="000B750E"/>
    <w:rsid w:val="000B788B"/>
    <w:rsid w:val="000B7902"/>
    <w:rsid w:val="000C052A"/>
    <w:rsid w:val="000C07A7"/>
    <w:rsid w:val="000C08E2"/>
    <w:rsid w:val="000C0953"/>
    <w:rsid w:val="000C0A0C"/>
    <w:rsid w:val="000C0B02"/>
    <w:rsid w:val="000C0F84"/>
    <w:rsid w:val="000C181E"/>
    <w:rsid w:val="000C1886"/>
    <w:rsid w:val="000C1B60"/>
    <w:rsid w:val="000C1C7B"/>
    <w:rsid w:val="000C1D19"/>
    <w:rsid w:val="000C1D64"/>
    <w:rsid w:val="000C1FE0"/>
    <w:rsid w:val="000C2841"/>
    <w:rsid w:val="000C2AF1"/>
    <w:rsid w:val="000C2C35"/>
    <w:rsid w:val="000C349D"/>
    <w:rsid w:val="000C3826"/>
    <w:rsid w:val="000C3A1E"/>
    <w:rsid w:val="000C4157"/>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1D15"/>
    <w:rsid w:val="000D266F"/>
    <w:rsid w:val="000D2938"/>
    <w:rsid w:val="000D2A6F"/>
    <w:rsid w:val="000D2C2E"/>
    <w:rsid w:val="000D3285"/>
    <w:rsid w:val="000D365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602"/>
    <w:rsid w:val="000D6727"/>
    <w:rsid w:val="000D6DE2"/>
    <w:rsid w:val="000D6EA6"/>
    <w:rsid w:val="000D6F1E"/>
    <w:rsid w:val="000D6F47"/>
    <w:rsid w:val="000D71CA"/>
    <w:rsid w:val="000D764E"/>
    <w:rsid w:val="000D765F"/>
    <w:rsid w:val="000D7B12"/>
    <w:rsid w:val="000D7F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577"/>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12E"/>
    <w:rsid w:val="001035F7"/>
    <w:rsid w:val="0010398A"/>
    <w:rsid w:val="00103BF7"/>
    <w:rsid w:val="00103E17"/>
    <w:rsid w:val="001043F5"/>
    <w:rsid w:val="001045CA"/>
    <w:rsid w:val="00104765"/>
    <w:rsid w:val="00104C1C"/>
    <w:rsid w:val="00105377"/>
    <w:rsid w:val="001055D2"/>
    <w:rsid w:val="001055D6"/>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26A5"/>
    <w:rsid w:val="0011296A"/>
    <w:rsid w:val="00112B87"/>
    <w:rsid w:val="00112C0C"/>
    <w:rsid w:val="00112DC5"/>
    <w:rsid w:val="00112E9D"/>
    <w:rsid w:val="00113737"/>
    <w:rsid w:val="0011387A"/>
    <w:rsid w:val="00113A9F"/>
    <w:rsid w:val="00113C54"/>
    <w:rsid w:val="00113CD2"/>
    <w:rsid w:val="00113EFD"/>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3F2E"/>
    <w:rsid w:val="00124021"/>
    <w:rsid w:val="001241E7"/>
    <w:rsid w:val="001242F3"/>
    <w:rsid w:val="00124370"/>
    <w:rsid w:val="00124410"/>
    <w:rsid w:val="001244C2"/>
    <w:rsid w:val="00124B83"/>
    <w:rsid w:val="00124C70"/>
    <w:rsid w:val="00124F84"/>
    <w:rsid w:val="001252A4"/>
    <w:rsid w:val="00125362"/>
    <w:rsid w:val="001259FB"/>
    <w:rsid w:val="00125BD2"/>
    <w:rsid w:val="00125D1D"/>
    <w:rsid w:val="00125E2E"/>
    <w:rsid w:val="0012620D"/>
    <w:rsid w:val="00126BDF"/>
    <w:rsid w:val="00127036"/>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8A6"/>
    <w:rsid w:val="00136A35"/>
    <w:rsid w:val="00136DF7"/>
    <w:rsid w:val="001374E6"/>
    <w:rsid w:val="001377AA"/>
    <w:rsid w:val="001377DB"/>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40"/>
    <w:rsid w:val="001474D2"/>
    <w:rsid w:val="001474E4"/>
    <w:rsid w:val="0014754C"/>
    <w:rsid w:val="001476D3"/>
    <w:rsid w:val="0014780C"/>
    <w:rsid w:val="00147910"/>
    <w:rsid w:val="00147978"/>
    <w:rsid w:val="00150981"/>
    <w:rsid w:val="0015098A"/>
    <w:rsid w:val="00150C56"/>
    <w:rsid w:val="00150EE3"/>
    <w:rsid w:val="001512E0"/>
    <w:rsid w:val="00151332"/>
    <w:rsid w:val="00151BDE"/>
    <w:rsid w:val="00151CB8"/>
    <w:rsid w:val="00152314"/>
    <w:rsid w:val="001527B1"/>
    <w:rsid w:val="00152AD3"/>
    <w:rsid w:val="00152B6D"/>
    <w:rsid w:val="00152D00"/>
    <w:rsid w:val="00153236"/>
    <w:rsid w:val="001534F8"/>
    <w:rsid w:val="001538B9"/>
    <w:rsid w:val="00153AF6"/>
    <w:rsid w:val="00153D82"/>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2CFC"/>
    <w:rsid w:val="00163175"/>
    <w:rsid w:val="0016339A"/>
    <w:rsid w:val="001649E5"/>
    <w:rsid w:val="00164B9E"/>
    <w:rsid w:val="00164C7C"/>
    <w:rsid w:val="001655AA"/>
    <w:rsid w:val="00165791"/>
    <w:rsid w:val="00165956"/>
    <w:rsid w:val="001659C9"/>
    <w:rsid w:val="00165BE9"/>
    <w:rsid w:val="00165C7E"/>
    <w:rsid w:val="00165F2C"/>
    <w:rsid w:val="00165FD8"/>
    <w:rsid w:val="00166087"/>
    <w:rsid w:val="001665E6"/>
    <w:rsid w:val="0016676A"/>
    <w:rsid w:val="00166C7F"/>
    <w:rsid w:val="00166D3A"/>
    <w:rsid w:val="00166D62"/>
    <w:rsid w:val="00166F77"/>
    <w:rsid w:val="00166FEE"/>
    <w:rsid w:val="0016706F"/>
    <w:rsid w:val="00167627"/>
    <w:rsid w:val="00167EA4"/>
    <w:rsid w:val="00167F65"/>
    <w:rsid w:val="001701BE"/>
    <w:rsid w:val="00170246"/>
    <w:rsid w:val="00170382"/>
    <w:rsid w:val="00170DCF"/>
    <w:rsid w:val="00170E33"/>
    <w:rsid w:val="00170F6C"/>
    <w:rsid w:val="001710F9"/>
    <w:rsid w:val="00171456"/>
    <w:rsid w:val="00171527"/>
    <w:rsid w:val="0017183C"/>
    <w:rsid w:val="00171852"/>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60DE"/>
    <w:rsid w:val="00176417"/>
    <w:rsid w:val="00176483"/>
    <w:rsid w:val="001768C3"/>
    <w:rsid w:val="00176BA4"/>
    <w:rsid w:val="00176D49"/>
    <w:rsid w:val="00176FC5"/>
    <w:rsid w:val="001773D4"/>
    <w:rsid w:val="001773E5"/>
    <w:rsid w:val="00177A17"/>
    <w:rsid w:val="00177B86"/>
    <w:rsid w:val="00177E5E"/>
    <w:rsid w:val="00180913"/>
    <w:rsid w:val="00180C66"/>
    <w:rsid w:val="00180DA9"/>
    <w:rsid w:val="00180FFF"/>
    <w:rsid w:val="001814C1"/>
    <w:rsid w:val="00181513"/>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4FE8"/>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1E1"/>
    <w:rsid w:val="0019430F"/>
    <w:rsid w:val="0019439C"/>
    <w:rsid w:val="0019445D"/>
    <w:rsid w:val="0019460A"/>
    <w:rsid w:val="0019468D"/>
    <w:rsid w:val="001949F0"/>
    <w:rsid w:val="00194B9F"/>
    <w:rsid w:val="00194E57"/>
    <w:rsid w:val="00195079"/>
    <w:rsid w:val="0019538A"/>
    <w:rsid w:val="001953FE"/>
    <w:rsid w:val="0019558F"/>
    <w:rsid w:val="001959D4"/>
    <w:rsid w:val="00195D67"/>
    <w:rsid w:val="00195F95"/>
    <w:rsid w:val="00196149"/>
    <w:rsid w:val="00196689"/>
    <w:rsid w:val="001968F9"/>
    <w:rsid w:val="0019692A"/>
    <w:rsid w:val="00196967"/>
    <w:rsid w:val="00196C3B"/>
    <w:rsid w:val="0019794C"/>
    <w:rsid w:val="00197E06"/>
    <w:rsid w:val="00197E77"/>
    <w:rsid w:val="001A0194"/>
    <w:rsid w:val="001A029C"/>
    <w:rsid w:val="001A031B"/>
    <w:rsid w:val="001A033D"/>
    <w:rsid w:val="001A05D0"/>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520"/>
    <w:rsid w:val="001A3D0A"/>
    <w:rsid w:val="001A4227"/>
    <w:rsid w:val="001A455E"/>
    <w:rsid w:val="001A45FA"/>
    <w:rsid w:val="001A4779"/>
    <w:rsid w:val="001A4C42"/>
    <w:rsid w:val="001A4D8D"/>
    <w:rsid w:val="001A512E"/>
    <w:rsid w:val="001A5685"/>
    <w:rsid w:val="001A58D4"/>
    <w:rsid w:val="001A5DD5"/>
    <w:rsid w:val="001A5E07"/>
    <w:rsid w:val="001A6316"/>
    <w:rsid w:val="001A64C7"/>
    <w:rsid w:val="001A658D"/>
    <w:rsid w:val="001A6AB3"/>
    <w:rsid w:val="001A6C31"/>
    <w:rsid w:val="001A727F"/>
    <w:rsid w:val="001A7418"/>
    <w:rsid w:val="001A74AE"/>
    <w:rsid w:val="001A7AA6"/>
    <w:rsid w:val="001A7D27"/>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5FCA"/>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338"/>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4B52"/>
    <w:rsid w:val="001C5170"/>
    <w:rsid w:val="001C51A2"/>
    <w:rsid w:val="001C5339"/>
    <w:rsid w:val="001C53EC"/>
    <w:rsid w:val="001C577F"/>
    <w:rsid w:val="001C5886"/>
    <w:rsid w:val="001C5CF1"/>
    <w:rsid w:val="001C5E72"/>
    <w:rsid w:val="001C60A4"/>
    <w:rsid w:val="001C6826"/>
    <w:rsid w:val="001C6B1A"/>
    <w:rsid w:val="001C6E9A"/>
    <w:rsid w:val="001C715B"/>
    <w:rsid w:val="001C71D6"/>
    <w:rsid w:val="001C7279"/>
    <w:rsid w:val="001C7E4F"/>
    <w:rsid w:val="001C7ED6"/>
    <w:rsid w:val="001D037A"/>
    <w:rsid w:val="001D07E7"/>
    <w:rsid w:val="001D0A36"/>
    <w:rsid w:val="001D0E82"/>
    <w:rsid w:val="001D12DC"/>
    <w:rsid w:val="001D12EE"/>
    <w:rsid w:val="001D1415"/>
    <w:rsid w:val="001D1561"/>
    <w:rsid w:val="001D15BF"/>
    <w:rsid w:val="001D161F"/>
    <w:rsid w:val="001D169A"/>
    <w:rsid w:val="001D188F"/>
    <w:rsid w:val="001D1E52"/>
    <w:rsid w:val="001D2414"/>
    <w:rsid w:val="001D2567"/>
    <w:rsid w:val="001D284A"/>
    <w:rsid w:val="001D2A74"/>
    <w:rsid w:val="001D2A88"/>
    <w:rsid w:val="001D2E90"/>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2DC"/>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CB7"/>
    <w:rsid w:val="001E1FE4"/>
    <w:rsid w:val="001E2220"/>
    <w:rsid w:val="001E2467"/>
    <w:rsid w:val="001E2B10"/>
    <w:rsid w:val="001E2E61"/>
    <w:rsid w:val="001E3205"/>
    <w:rsid w:val="001E335A"/>
    <w:rsid w:val="001E3489"/>
    <w:rsid w:val="001E3648"/>
    <w:rsid w:val="001E3C80"/>
    <w:rsid w:val="001E3DFA"/>
    <w:rsid w:val="001E411F"/>
    <w:rsid w:val="001E4C5E"/>
    <w:rsid w:val="001E4DBC"/>
    <w:rsid w:val="001E4DCB"/>
    <w:rsid w:val="001E4E5A"/>
    <w:rsid w:val="001E518F"/>
    <w:rsid w:val="001E53F1"/>
    <w:rsid w:val="001E5848"/>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489"/>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52D"/>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BA8"/>
    <w:rsid w:val="001F6FA0"/>
    <w:rsid w:val="001F70E9"/>
    <w:rsid w:val="001F716D"/>
    <w:rsid w:val="001F7219"/>
    <w:rsid w:val="001F7668"/>
    <w:rsid w:val="001F76C2"/>
    <w:rsid w:val="001F77DE"/>
    <w:rsid w:val="00200237"/>
    <w:rsid w:val="0020048D"/>
    <w:rsid w:val="00200493"/>
    <w:rsid w:val="002004E7"/>
    <w:rsid w:val="00200823"/>
    <w:rsid w:val="00200D6B"/>
    <w:rsid w:val="002019C3"/>
    <w:rsid w:val="00201AB2"/>
    <w:rsid w:val="00201D6A"/>
    <w:rsid w:val="00202425"/>
    <w:rsid w:val="00202788"/>
    <w:rsid w:val="00202B9A"/>
    <w:rsid w:val="00202C2E"/>
    <w:rsid w:val="00202F9A"/>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4A4"/>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6B8"/>
    <w:rsid w:val="00211896"/>
    <w:rsid w:val="00211B0F"/>
    <w:rsid w:val="00211BD6"/>
    <w:rsid w:val="002125A9"/>
    <w:rsid w:val="00212987"/>
    <w:rsid w:val="00212A6D"/>
    <w:rsid w:val="00212B52"/>
    <w:rsid w:val="00212DDC"/>
    <w:rsid w:val="0021310C"/>
    <w:rsid w:val="00213393"/>
    <w:rsid w:val="002133AF"/>
    <w:rsid w:val="00213BFE"/>
    <w:rsid w:val="00213C3E"/>
    <w:rsid w:val="00213CB5"/>
    <w:rsid w:val="00213E2D"/>
    <w:rsid w:val="00213F00"/>
    <w:rsid w:val="00214032"/>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D5E"/>
    <w:rsid w:val="00225E30"/>
    <w:rsid w:val="0022653A"/>
    <w:rsid w:val="00226A37"/>
    <w:rsid w:val="00226AB5"/>
    <w:rsid w:val="00227112"/>
    <w:rsid w:val="002274F4"/>
    <w:rsid w:val="002275FF"/>
    <w:rsid w:val="002276A9"/>
    <w:rsid w:val="00227786"/>
    <w:rsid w:val="0022784A"/>
    <w:rsid w:val="002278F3"/>
    <w:rsid w:val="00227AC4"/>
    <w:rsid w:val="00227ACD"/>
    <w:rsid w:val="00227BC7"/>
    <w:rsid w:val="0023029A"/>
    <w:rsid w:val="002302E3"/>
    <w:rsid w:val="002303B2"/>
    <w:rsid w:val="002303F3"/>
    <w:rsid w:val="00230569"/>
    <w:rsid w:val="002307E4"/>
    <w:rsid w:val="00230928"/>
    <w:rsid w:val="002309BA"/>
    <w:rsid w:val="00230BB4"/>
    <w:rsid w:val="00230D73"/>
    <w:rsid w:val="0023124B"/>
    <w:rsid w:val="002319D7"/>
    <w:rsid w:val="00231B43"/>
    <w:rsid w:val="002320E6"/>
    <w:rsid w:val="0023252F"/>
    <w:rsid w:val="002325A1"/>
    <w:rsid w:val="0023265F"/>
    <w:rsid w:val="00232865"/>
    <w:rsid w:val="00232BAD"/>
    <w:rsid w:val="00233062"/>
    <w:rsid w:val="00233830"/>
    <w:rsid w:val="00233961"/>
    <w:rsid w:val="002340D6"/>
    <w:rsid w:val="002341FE"/>
    <w:rsid w:val="0023522F"/>
    <w:rsid w:val="00236166"/>
    <w:rsid w:val="002361DB"/>
    <w:rsid w:val="002364BB"/>
    <w:rsid w:val="00236A8E"/>
    <w:rsid w:val="00236F82"/>
    <w:rsid w:val="00237043"/>
    <w:rsid w:val="002370DE"/>
    <w:rsid w:val="0023716E"/>
    <w:rsid w:val="00237308"/>
    <w:rsid w:val="002374B0"/>
    <w:rsid w:val="0023784D"/>
    <w:rsid w:val="00237886"/>
    <w:rsid w:val="002406AA"/>
    <w:rsid w:val="00240BE7"/>
    <w:rsid w:val="00240D9C"/>
    <w:rsid w:val="00240E0D"/>
    <w:rsid w:val="00240E3D"/>
    <w:rsid w:val="00241247"/>
    <w:rsid w:val="00241395"/>
    <w:rsid w:val="0024147F"/>
    <w:rsid w:val="002414E4"/>
    <w:rsid w:val="00241699"/>
    <w:rsid w:val="002417BD"/>
    <w:rsid w:val="002418B4"/>
    <w:rsid w:val="00241DF2"/>
    <w:rsid w:val="00241F67"/>
    <w:rsid w:val="002421AE"/>
    <w:rsid w:val="0024221C"/>
    <w:rsid w:val="00242BB1"/>
    <w:rsid w:val="00242C15"/>
    <w:rsid w:val="00242FF8"/>
    <w:rsid w:val="0024328E"/>
    <w:rsid w:val="0024342E"/>
    <w:rsid w:val="00243E2E"/>
    <w:rsid w:val="002442F1"/>
    <w:rsid w:val="00244907"/>
    <w:rsid w:val="002449C6"/>
    <w:rsid w:val="00244A55"/>
    <w:rsid w:val="00244CA9"/>
    <w:rsid w:val="00244D97"/>
    <w:rsid w:val="00245836"/>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DF"/>
    <w:rsid w:val="00250A80"/>
    <w:rsid w:val="00250AD3"/>
    <w:rsid w:val="00250CB4"/>
    <w:rsid w:val="00250EB7"/>
    <w:rsid w:val="00251180"/>
    <w:rsid w:val="00251791"/>
    <w:rsid w:val="00252081"/>
    <w:rsid w:val="0025279D"/>
    <w:rsid w:val="00252945"/>
    <w:rsid w:val="00252A4C"/>
    <w:rsid w:val="00252D0E"/>
    <w:rsid w:val="00252DE6"/>
    <w:rsid w:val="00252E6E"/>
    <w:rsid w:val="002530D6"/>
    <w:rsid w:val="00253968"/>
    <w:rsid w:val="00253A44"/>
    <w:rsid w:val="002540F7"/>
    <w:rsid w:val="0025459C"/>
    <w:rsid w:val="0025485B"/>
    <w:rsid w:val="00254A06"/>
    <w:rsid w:val="00254BBF"/>
    <w:rsid w:val="00254FF9"/>
    <w:rsid w:val="00255104"/>
    <w:rsid w:val="002557A0"/>
    <w:rsid w:val="002558B1"/>
    <w:rsid w:val="002558F5"/>
    <w:rsid w:val="0025590A"/>
    <w:rsid w:val="00255BC3"/>
    <w:rsid w:val="00255D96"/>
    <w:rsid w:val="002566CF"/>
    <w:rsid w:val="00256790"/>
    <w:rsid w:val="002568C5"/>
    <w:rsid w:val="00256C9B"/>
    <w:rsid w:val="00256EAC"/>
    <w:rsid w:val="0025704E"/>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79E"/>
    <w:rsid w:val="00263824"/>
    <w:rsid w:val="00263933"/>
    <w:rsid w:val="00263973"/>
    <w:rsid w:val="00263AB3"/>
    <w:rsid w:val="00263BA7"/>
    <w:rsid w:val="00263BC4"/>
    <w:rsid w:val="00263CA6"/>
    <w:rsid w:val="00263D3E"/>
    <w:rsid w:val="00264229"/>
    <w:rsid w:val="00264266"/>
    <w:rsid w:val="00264333"/>
    <w:rsid w:val="002644F0"/>
    <w:rsid w:val="00264810"/>
    <w:rsid w:val="00264966"/>
    <w:rsid w:val="0026582B"/>
    <w:rsid w:val="00266321"/>
    <w:rsid w:val="002663AC"/>
    <w:rsid w:val="0026659A"/>
    <w:rsid w:val="002666D2"/>
    <w:rsid w:val="00266712"/>
    <w:rsid w:val="00266748"/>
    <w:rsid w:val="00266B4D"/>
    <w:rsid w:val="00266ECF"/>
    <w:rsid w:val="002677C0"/>
    <w:rsid w:val="00270034"/>
    <w:rsid w:val="002700F7"/>
    <w:rsid w:val="002709AA"/>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D15"/>
    <w:rsid w:val="00274EE4"/>
    <w:rsid w:val="00274FD1"/>
    <w:rsid w:val="00275166"/>
    <w:rsid w:val="00275382"/>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40BD"/>
    <w:rsid w:val="00284469"/>
    <w:rsid w:val="002846C8"/>
    <w:rsid w:val="00284884"/>
    <w:rsid w:val="002848FD"/>
    <w:rsid w:val="00285212"/>
    <w:rsid w:val="0028564B"/>
    <w:rsid w:val="00285841"/>
    <w:rsid w:val="00285F4C"/>
    <w:rsid w:val="0028630F"/>
    <w:rsid w:val="00286A1E"/>
    <w:rsid w:val="00286A27"/>
    <w:rsid w:val="00286A88"/>
    <w:rsid w:val="00286E4F"/>
    <w:rsid w:val="0028712A"/>
    <w:rsid w:val="0028767B"/>
    <w:rsid w:val="002879E5"/>
    <w:rsid w:val="00287A81"/>
    <w:rsid w:val="00287DC6"/>
    <w:rsid w:val="00287E53"/>
    <w:rsid w:val="00290282"/>
    <w:rsid w:val="00290837"/>
    <w:rsid w:val="002908DE"/>
    <w:rsid w:val="00290EA0"/>
    <w:rsid w:val="0029135D"/>
    <w:rsid w:val="0029157E"/>
    <w:rsid w:val="002915C8"/>
    <w:rsid w:val="002917D1"/>
    <w:rsid w:val="002918B4"/>
    <w:rsid w:val="002919E8"/>
    <w:rsid w:val="00292A60"/>
    <w:rsid w:val="00293211"/>
    <w:rsid w:val="00293316"/>
    <w:rsid w:val="002933D6"/>
    <w:rsid w:val="00293463"/>
    <w:rsid w:val="00293701"/>
    <w:rsid w:val="002938A3"/>
    <w:rsid w:val="00293C06"/>
    <w:rsid w:val="00293E98"/>
    <w:rsid w:val="00293F53"/>
    <w:rsid w:val="00294055"/>
    <w:rsid w:val="00294637"/>
    <w:rsid w:val="00294759"/>
    <w:rsid w:val="002947E1"/>
    <w:rsid w:val="00294C21"/>
    <w:rsid w:val="002951C6"/>
    <w:rsid w:val="002951FC"/>
    <w:rsid w:val="002953E6"/>
    <w:rsid w:val="00295712"/>
    <w:rsid w:val="00295766"/>
    <w:rsid w:val="0029578C"/>
    <w:rsid w:val="00295E93"/>
    <w:rsid w:val="00296278"/>
    <w:rsid w:val="002965DA"/>
    <w:rsid w:val="0029693F"/>
    <w:rsid w:val="00296A8D"/>
    <w:rsid w:val="0029705F"/>
    <w:rsid w:val="002970EC"/>
    <w:rsid w:val="00297170"/>
    <w:rsid w:val="00297443"/>
    <w:rsid w:val="00297482"/>
    <w:rsid w:val="0029796A"/>
    <w:rsid w:val="00297BF5"/>
    <w:rsid w:val="00297E3C"/>
    <w:rsid w:val="00297E87"/>
    <w:rsid w:val="002A01B7"/>
    <w:rsid w:val="002A049A"/>
    <w:rsid w:val="002A05DD"/>
    <w:rsid w:val="002A06D0"/>
    <w:rsid w:val="002A08A8"/>
    <w:rsid w:val="002A0BA0"/>
    <w:rsid w:val="002A0D15"/>
    <w:rsid w:val="002A0F56"/>
    <w:rsid w:val="002A0F6E"/>
    <w:rsid w:val="002A131F"/>
    <w:rsid w:val="002A182A"/>
    <w:rsid w:val="002A1C12"/>
    <w:rsid w:val="002A1C90"/>
    <w:rsid w:val="002A1D2E"/>
    <w:rsid w:val="002A2490"/>
    <w:rsid w:val="002A29E5"/>
    <w:rsid w:val="002A2A63"/>
    <w:rsid w:val="002A2A90"/>
    <w:rsid w:val="002A2BF7"/>
    <w:rsid w:val="002A3191"/>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5B"/>
    <w:rsid w:val="002A7960"/>
    <w:rsid w:val="002A7DC3"/>
    <w:rsid w:val="002B0080"/>
    <w:rsid w:val="002B0397"/>
    <w:rsid w:val="002B0425"/>
    <w:rsid w:val="002B0517"/>
    <w:rsid w:val="002B0640"/>
    <w:rsid w:val="002B07F1"/>
    <w:rsid w:val="002B0A57"/>
    <w:rsid w:val="002B0B1E"/>
    <w:rsid w:val="002B0BA3"/>
    <w:rsid w:val="002B0D89"/>
    <w:rsid w:val="002B11BD"/>
    <w:rsid w:val="002B135E"/>
    <w:rsid w:val="002B177A"/>
    <w:rsid w:val="002B1CB4"/>
    <w:rsid w:val="002B1E23"/>
    <w:rsid w:val="002B1FC5"/>
    <w:rsid w:val="002B2551"/>
    <w:rsid w:val="002B2576"/>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D2A"/>
    <w:rsid w:val="002C3DC9"/>
    <w:rsid w:val="002C3EB0"/>
    <w:rsid w:val="002C4ABE"/>
    <w:rsid w:val="002C4B65"/>
    <w:rsid w:val="002C4DC0"/>
    <w:rsid w:val="002C51F5"/>
    <w:rsid w:val="002C5C17"/>
    <w:rsid w:val="002C5F1F"/>
    <w:rsid w:val="002C6071"/>
    <w:rsid w:val="002C6225"/>
    <w:rsid w:val="002C62C8"/>
    <w:rsid w:val="002C62EE"/>
    <w:rsid w:val="002C6835"/>
    <w:rsid w:val="002C6BDD"/>
    <w:rsid w:val="002C6CA9"/>
    <w:rsid w:val="002C6D89"/>
    <w:rsid w:val="002C78CA"/>
    <w:rsid w:val="002C7A47"/>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5F44"/>
    <w:rsid w:val="002D6079"/>
    <w:rsid w:val="002D61A9"/>
    <w:rsid w:val="002D659C"/>
    <w:rsid w:val="002D6DF7"/>
    <w:rsid w:val="002D733E"/>
    <w:rsid w:val="002D7387"/>
    <w:rsid w:val="002D760B"/>
    <w:rsid w:val="002D7E67"/>
    <w:rsid w:val="002D7E96"/>
    <w:rsid w:val="002E00B5"/>
    <w:rsid w:val="002E012B"/>
    <w:rsid w:val="002E01A3"/>
    <w:rsid w:val="002E0730"/>
    <w:rsid w:val="002E07D9"/>
    <w:rsid w:val="002E08E8"/>
    <w:rsid w:val="002E0DE8"/>
    <w:rsid w:val="002E0F4F"/>
    <w:rsid w:val="002E1041"/>
    <w:rsid w:val="002E115E"/>
    <w:rsid w:val="002E1EE7"/>
    <w:rsid w:val="002E21EC"/>
    <w:rsid w:val="002E2405"/>
    <w:rsid w:val="002E2D0D"/>
    <w:rsid w:val="002E3633"/>
    <w:rsid w:val="002E41EF"/>
    <w:rsid w:val="002E4406"/>
    <w:rsid w:val="002E4743"/>
    <w:rsid w:val="002E4878"/>
    <w:rsid w:val="002E4CA0"/>
    <w:rsid w:val="002E4DCD"/>
    <w:rsid w:val="002E52C5"/>
    <w:rsid w:val="002E5348"/>
    <w:rsid w:val="002E535B"/>
    <w:rsid w:val="002E53F3"/>
    <w:rsid w:val="002E54BA"/>
    <w:rsid w:val="002E57B2"/>
    <w:rsid w:val="002E5CF9"/>
    <w:rsid w:val="002E6477"/>
    <w:rsid w:val="002E6491"/>
    <w:rsid w:val="002E6664"/>
    <w:rsid w:val="002E6D4F"/>
    <w:rsid w:val="002E6E6A"/>
    <w:rsid w:val="002E6F1E"/>
    <w:rsid w:val="002E73AD"/>
    <w:rsid w:val="002E7482"/>
    <w:rsid w:val="002E75CD"/>
    <w:rsid w:val="002E766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DD5"/>
    <w:rsid w:val="002F1E20"/>
    <w:rsid w:val="002F1F45"/>
    <w:rsid w:val="002F2975"/>
    <w:rsid w:val="002F2A4A"/>
    <w:rsid w:val="002F2EF9"/>
    <w:rsid w:val="002F3227"/>
    <w:rsid w:val="002F32B1"/>
    <w:rsid w:val="002F357A"/>
    <w:rsid w:val="002F37A4"/>
    <w:rsid w:val="002F393F"/>
    <w:rsid w:val="002F413D"/>
    <w:rsid w:val="002F41A9"/>
    <w:rsid w:val="002F44DB"/>
    <w:rsid w:val="002F4568"/>
    <w:rsid w:val="002F474E"/>
    <w:rsid w:val="002F4B05"/>
    <w:rsid w:val="002F4E4C"/>
    <w:rsid w:val="002F5053"/>
    <w:rsid w:val="002F515B"/>
    <w:rsid w:val="002F520D"/>
    <w:rsid w:val="002F5586"/>
    <w:rsid w:val="002F5869"/>
    <w:rsid w:val="002F5D72"/>
    <w:rsid w:val="002F5DEA"/>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2B43"/>
    <w:rsid w:val="0030312B"/>
    <w:rsid w:val="003034C8"/>
    <w:rsid w:val="00303865"/>
    <w:rsid w:val="003038B2"/>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21"/>
    <w:rsid w:val="00307166"/>
    <w:rsid w:val="003072BE"/>
    <w:rsid w:val="00307390"/>
    <w:rsid w:val="00307561"/>
    <w:rsid w:val="003101B7"/>
    <w:rsid w:val="003101CC"/>
    <w:rsid w:val="00310237"/>
    <w:rsid w:val="00310742"/>
    <w:rsid w:val="0031177C"/>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10D"/>
    <w:rsid w:val="003202F8"/>
    <w:rsid w:val="00320301"/>
    <w:rsid w:val="003205A3"/>
    <w:rsid w:val="0032081D"/>
    <w:rsid w:val="00320877"/>
    <w:rsid w:val="003209F9"/>
    <w:rsid w:val="00320E4E"/>
    <w:rsid w:val="00320FCA"/>
    <w:rsid w:val="0032125C"/>
    <w:rsid w:val="00321658"/>
    <w:rsid w:val="00321CE1"/>
    <w:rsid w:val="00321D34"/>
    <w:rsid w:val="00322248"/>
    <w:rsid w:val="003222AD"/>
    <w:rsid w:val="00322379"/>
    <w:rsid w:val="003225BD"/>
    <w:rsid w:val="0032270C"/>
    <w:rsid w:val="00322B8D"/>
    <w:rsid w:val="00322E81"/>
    <w:rsid w:val="00323074"/>
    <w:rsid w:val="003235FE"/>
    <w:rsid w:val="0032397B"/>
    <w:rsid w:val="00323BE7"/>
    <w:rsid w:val="00324381"/>
    <w:rsid w:val="003245A3"/>
    <w:rsid w:val="003246B9"/>
    <w:rsid w:val="00324ACD"/>
    <w:rsid w:val="00324BB8"/>
    <w:rsid w:val="00324CD7"/>
    <w:rsid w:val="003250CF"/>
    <w:rsid w:val="0032527F"/>
    <w:rsid w:val="00325395"/>
    <w:rsid w:val="00325703"/>
    <w:rsid w:val="00326638"/>
    <w:rsid w:val="0032666D"/>
    <w:rsid w:val="003268EF"/>
    <w:rsid w:val="00326B79"/>
    <w:rsid w:val="00326F13"/>
    <w:rsid w:val="00326FFC"/>
    <w:rsid w:val="00327012"/>
    <w:rsid w:val="00327238"/>
    <w:rsid w:val="00327366"/>
    <w:rsid w:val="00327441"/>
    <w:rsid w:val="00327667"/>
    <w:rsid w:val="00327842"/>
    <w:rsid w:val="00327883"/>
    <w:rsid w:val="00327C38"/>
    <w:rsid w:val="003300EA"/>
    <w:rsid w:val="0033014F"/>
    <w:rsid w:val="0033019E"/>
    <w:rsid w:val="0033029D"/>
    <w:rsid w:val="00330776"/>
    <w:rsid w:val="00330BD7"/>
    <w:rsid w:val="00330E04"/>
    <w:rsid w:val="00330EDE"/>
    <w:rsid w:val="00330F1E"/>
    <w:rsid w:val="00331465"/>
    <w:rsid w:val="003314CC"/>
    <w:rsid w:val="003315B1"/>
    <w:rsid w:val="00331B58"/>
    <w:rsid w:val="00331E26"/>
    <w:rsid w:val="00331E79"/>
    <w:rsid w:val="00331F2F"/>
    <w:rsid w:val="00332342"/>
    <w:rsid w:val="0033285F"/>
    <w:rsid w:val="00332F41"/>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0E0"/>
    <w:rsid w:val="003454DB"/>
    <w:rsid w:val="0034550F"/>
    <w:rsid w:val="003456FB"/>
    <w:rsid w:val="00345AB5"/>
    <w:rsid w:val="00345B80"/>
    <w:rsid w:val="00345C1B"/>
    <w:rsid w:val="00346016"/>
    <w:rsid w:val="003460DA"/>
    <w:rsid w:val="00346182"/>
    <w:rsid w:val="003461A9"/>
    <w:rsid w:val="003463C1"/>
    <w:rsid w:val="003464EB"/>
    <w:rsid w:val="00346A65"/>
    <w:rsid w:val="00346DD9"/>
    <w:rsid w:val="00346FDE"/>
    <w:rsid w:val="003472B4"/>
    <w:rsid w:val="00347515"/>
    <w:rsid w:val="00347883"/>
    <w:rsid w:val="003479DD"/>
    <w:rsid w:val="00347BD5"/>
    <w:rsid w:val="00347CED"/>
    <w:rsid w:val="00347E9C"/>
    <w:rsid w:val="00350085"/>
    <w:rsid w:val="003500D0"/>
    <w:rsid w:val="0035022A"/>
    <w:rsid w:val="003504AD"/>
    <w:rsid w:val="003508CD"/>
    <w:rsid w:val="00350B03"/>
    <w:rsid w:val="00350D76"/>
    <w:rsid w:val="00350F2C"/>
    <w:rsid w:val="0035140D"/>
    <w:rsid w:val="0035168E"/>
    <w:rsid w:val="00351B95"/>
    <w:rsid w:val="00351BFB"/>
    <w:rsid w:val="00351C15"/>
    <w:rsid w:val="00351C60"/>
    <w:rsid w:val="003523E5"/>
    <w:rsid w:val="00352412"/>
    <w:rsid w:val="003526A4"/>
    <w:rsid w:val="003526C0"/>
    <w:rsid w:val="003526DF"/>
    <w:rsid w:val="003529E7"/>
    <w:rsid w:val="00352CC5"/>
    <w:rsid w:val="00353255"/>
    <w:rsid w:val="003533B9"/>
    <w:rsid w:val="003537F3"/>
    <w:rsid w:val="0035392F"/>
    <w:rsid w:val="00353E5E"/>
    <w:rsid w:val="00354435"/>
    <w:rsid w:val="003546C8"/>
    <w:rsid w:val="00354AE0"/>
    <w:rsid w:val="003552BF"/>
    <w:rsid w:val="003553C9"/>
    <w:rsid w:val="00355C78"/>
    <w:rsid w:val="00355F9A"/>
    <w:rsid w:val="00356407"/>
    <w:rsid w:val="00356577"/>
    <w:rsid w:val="00357222"/>
    <w:rsid w:val="00357325"/>
    <w:rsid w:val="00357418"/>
    <w:rsid w:val="00357FC9"/>
    <w:rsid w:val="00360597"/>
    <w:rsid w:val="00360A0C"/>
    <w:rsid w:val="00360A87"/>
    <w:rsid w:val="00360C69"/>
    <w:rsid w:val="00360DBC"/>
    <w:rsid w:val="00360DD2"/>
    <w:rsid w:val="00360E57"/>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5BA"/>
    <w:rsid w:val="003646F0"/>
    <w:rsid w:val="003648F6"/>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6CFE"/>
    <w:rsid w:val="003670DC"/>
    <w:rsid w:val="00367391"/>
    <w:rsid w:val="0036742B"/>
    <w:rsid w:val="003674FC"/>
    <w:rsid w:val="003675F8"/>
    <w:rsid w:val="003679A6"/>
    <w:rsid w:val="00367E50"/>
    <w:rsid w:val="00367E96"/>
    <w:rsid w:val="00370844"/>
    <w:rsid w:val="00370B5E"/>
    <w:rsid w:val="00370D2A"/>
    <w:rsid w:val="00370EBB"/>
    <w:rsid w:val="00370EDD"/>
    <w:rsid w:val="00370F89"/>
    <w:rsid w:val="003713DB"/>
    <w:rsid w:val="0037162B"/>
    <w:rsid w:val="003717FB"/>
    <w:rsid w:val="00371B9B"/>
    <w:rsid w:val="003720EF"/>
    <w:rsid w:val="003721F5"/>
    <w:rsid w:val="0037246F"/>
    <w:rsid w:val="003726BB"/>
    <w:rsid w:val="00372907"/>
    <w:rsid w:val="00372A20"/>
    <w:rsid w:val="00372CEB"/>
    <w:rsid w:val="00373313"/>
    <w:rsid w:val="003735CE"/>
    <w:rsid w:val="003736EE"/>
    <w:rsid w:val="00373700"/>
    <w:rsid w:val="0037377A"/>
    <w:rsid w:val="00373858"/>
    <w:rsid w:val="00373867"/>
    <w:rsid w:val="0037396F"/>
    <w:rsid w:val="00373A0E"/>
    <w:rsid w:val="00373D34"/>
    <w:rsid w:val="00373EFD"/>
    <w:rsid w:val="0037420C"/>
    <w:rsid w:val="0037422E"/>
    <w:rsid w:val="00374675"/>
    <w:rsid w:val="00374B43"/>
    <w:rsid w:val="00374DB3"/>
    <w:rsid w:val="00374F33"/>
    <w:rsid w:val="00375040"/>
    <w:rsid w:val="003751E8"/>
    <w:rsid w:val="003754F6"/>
    <w:rsid w:val="00375704"/>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826"/>
    <w:rsid w:val="00384B2A"/>
    <w:rsid w:val="0038520B"/>
    <w:rsid w:val="00385651"/>
    <w:rsid w:val="00385F69"/>
    <w:rsid w:val="003861E8"/>
    <w:rsid w:val="003863E2"/>
    <w:rsid w:val="0038698A"/>
    <w:rsid w:val="00386BA7"/>
    <w:rsid w:val="00386C7A"/>
    <w:rsid w:val="00386D0F"/>
    <w:rsid w:val="00386DB4"/>
    <w:rsid w:val="00387103"/>
    <w:rsid w:val="0038710E"/>
    <w:rsid w:val="003875F4"/>
    <w:rsid w:val="00387B87"/>
    <w:rsid w:val="003903AA"/>
    <w:rsid w:val="0039127F"/>
    <w:rsid w:val="003912A0"/>
    <w:rsid w:val="003919AB"/>
    <w:rsid w:val="00391F88"/>
    <w:rsid w:val="00391FBB"/>
    <w:rsid w:val="00392362"/>
    <w:rsid w:val="00392507"/>
    <w:rsid w:val="003925E6"/>
    <w:rsid w:val="00392633"/>
    <w:rsid w:val="00392905"/>
    <w:rsid w:val="0039295B"/>
    <w:rsid w:val="003929DE"/>
    <w:rsid w:val="00392D54"/>
    <w:rsid w:val="00392E7D"/>
    <w:rsid w:val="00393009"/>
    <w:rsid w:val="003930DB"/>
    <w:rsid w:val="00393648"/>
    <w:rsid w:val="00393841"/>
    <w:rsid w:val="00393D42"/>
    <w:rsid w:val="00393D72"/>
    <w:rsid w:val="003943A7"/>
    <w:rsid w:val="00394444"/>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49"/>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1E82"/>
    <w:rsid w:val="003A2150"/>
    <w:rsid w:val="003A2A35"/>
    <w:rsid w:val="003A2A3E"/>
    <w:rsid w:val="003A2BC3"/>
    <w:rsid w:val="003A2BF9"/>
    <w:rsid w:val="003A308A"/>
    <w:rsid w:val="003A3734"/>
    <w:rsid w:val="003A3861"/>
    <w:rsid w:val="003A3931"/>
    <w:rsid w:val="003A3D80"/>
    <w:rsid w:val="003A3F3B"/>
    <w:rsid w:val="003A491B"/>
    <w:rsid w:val="003A49A4"/>
    <w:rsid w:val="003A4DA9"/>
    <w:rsid w:val="003A4E44"/>
    <w:rsid w:val="003A4EF5"/>
    <w:rsid w:val="003A4FED"/>
    <w:rsid w:val="003A52F6"/>
    <w:rsid w:val="003A551C"/>
    <w:rsid w:val="003A55D7"/>
    <w:rsid w:val="003A5772"/>
    <w:rsid w:val="003A57A1"/>
    <w:rsid w:val="003A5A3B"/>
    <w:rsid w:val="003A5D6F"/>
    <w:rsid w:val="003A60AC"/>
    <w:rsid w:val="003A60C4"/>
    <w:rsid w:val="003A67EE"/>
    <w:rsid w:val="003A6819"/>
    <w:rsid w:val="003A6F22"/>
    <w:rsid w:val="003A7375"/>
    <w:rsid w:val="003A7479"/>
    <w:rsid w:val="003A773E"/>
    <w:rsid w:val="003A77A7"/>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4F7"/>
    <w:rsid w:val="003B17C0"/>
    <w:rsid w:val="003B17EC"/>
    <w:rsid w:val="003B18A0"/>
    <w:rsid w:val="003B18BB"/>
    <w:rsid w:val="003B1EF7"/>
    <w:rsid w:val="003B2580"/>
    <w:rsid w:val="003B3338"/>
    <w:rsid w:val="003B3BFA"/>
    <w:rsid w:val="003B3ED7"/>
    <w:rsid w:val="003B428E"/>
    <w:rsid w:val="003B4514"/>
    <w:rsid w:val="003B4E8C"/>
    <w:rsid w:val="003B5167"/>
    <w:rsid w:val="003B524B"/>
    <w:rsid w:val="003B580A"/>
    <w:rsid w:val="003B5EEF"/>
    <w:rsid w:val="003B5F07"/>
    <w:rsid w:val="003B6237"/>
    <w:rsid w:val="003B625A"/>
    <w:rsid w:val="003B6471"/>
    <w:rsid w:val="003B64F9"/>
    <w:rsid w:val="003B655B"/>
    <w:rsid w:val="003B69BB"/>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545B"/>
    <w:rsid w:val="003C6015"/>
    <w:rsid w:val="003C679A"/>
    <w:rsid w:val="003C6B2E"/>
    <w:rsid w:val="003C6BD0"/>
    <w:rsid w:val="003C6D51"/>
    <w:rsid w:val="003C6D5E"/>
    <w:rsid w:val="003C6E56"/>
    <w:rsid w:val="003C6F51"/>
    <w:rsid w:val="003C7445"/>
    <w:rsid w:val="003C74FD"/>
    <w:rsid w:val="003C76C1"/>
    <w:rsid w:val="003C76F2"/>
    <w:rsid w:val="003C7B8C"/>
    <w:rsid w:val="003C7C58"/>
    <w:rsid w:val="003C7F28"/>
    <w:rsid w:val="003D040E"/>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577F"/>
    <w:rsid w:val="003D6058"/>
    <w:rsid w:val="003D6145"/>
    <w:rsid w:val="003D654E"/>
    <w:rsid w:val="003D65C5"/>
    <w:rsid w:val="003D6B8D"/>
    <w:rsid w:val="003D777F"/>
    <w:rsid w:val="003D7900"/>
    <w:rsid w:val="003D7E50"/>
    <w:rsid w:val="003D7EEC"/>
    <w:rsid w:val="003D7F65"/>
    <w:rsid w:val="003E027D"/>
    <w:rsid w:val="003E05A0"/>
    <w:rsid w:val="003E0F08"/>
    <w:rsid w:val="003E1145"/>
    <w:rsid w:val="003E118D"/>
    <w:rsid w:val="003E123A"/>
    <w:rsid w:val="003E12AB"/>
    <w:rsid w:val="003E1562"/>
    <w:rsid w:val="003E1955"/>
    <w:rsid w:val="003E1A4D"/>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3F7"/>
    <w:rsid w:val="003E5403"/>
    <w:rsid w:val="003E54B6"/>
    <w:rsid w:val="003E581E"/>
    <w:rsid w:val="003E59FC"/>
    <w:rsid w:val="003E610E"/>
    <w:rsid w:val="003E6215"/>
    <w:rsid w:val="003E62A7"/>
    <w:rsid w:val="003E6423"/>
    <w:rsid w:val="003E6839"/>
    <w:rsid w:val="003E6942"/>
    <w:rsid w:val="003E6B65"/>
    <w:rsid w:val="003E6EC9"/>
    <w:rsid w:val="003E7AD2"/>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840"/>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4BE"/>
    <w:rsid w:val="00400754"/>
    <w:rsid w:val="00400DD5"/>
    <w:rsid w:val="00400F44"/>
    <w:rsid w:val="00400FEA"/>
    <w:rsid w:val="004012F8"/>
    <w:rsid w:val="00401537"/>
    <w:rsid w:val="004015F1"/>
    <w:rsid w:val="00401615"/>
    <w:rsid w:val="00401E0F"/>
    <w:rsid w:val="00401F8A"/>
    <w:rsid w:val="00402675"/>
    <w:rsid w:val="00402A51"/>
    <w:rsid w:val="00402AE2"/>
    <w:rsid w:val="00402D8D"/>
    <w:rsid w:val="00402FB6"/>
    <w:rsid w:val="00403715"/>
    <w:rsid w:val="00404197"/>
    <w:rsid w:val="00404319"/>
    <w:rsid w:val="00404699"/>
    <w:rsid w:val="004046FA"/>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0B1"/>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C69"/>
    <w:rsid w:val="00415E38"/>
    <w:rsid w:val="004164FC"/>
    <w:rsid w:val="004165B5"/>
    <w:rsid w:val="0041688F"/>
    <w:rsid w:val="00416AF4"/>
    <w:rsid w:val="00416B4E"/>
    <w:rsid w:val="00416C85"/>
    <w:rsid w:val="00416CAF"/>
    <w:rsid w:val="004171D5"/>
    <w:rsid w:val="00417284"/>
    <w:rsid w:val="0042009B"/>
    <w:rsid w:val="00420131"/>
    <w:rsid w:val="004204B2"/>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3DAA"/>
    <w:rsid w:val="00424336"/>
    <w:rsid w:val="004247BB"/>
    <w:rsid w:val="0042482F"/>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06"/>
    <w:rsid w:val="00430337"/>
    <w:rsid w:val="00430382"/>
    <w:rsid w:val="0043058E"/>
    <w:rsid w:val="004306A7"/>
    <w:rsid w:val="00430B51"/>
    <w:rsid w:val="0043128B"/>
    <w:rsid w:val="004313FB"/>
    <w:rsid w:val="004317CA"/>
    <w:rsid w:val="00431BDD"/>
    <w:rsid w:val="00432304"/>
    <w:rsid w:val="00432365"/>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D48"/>
    <w:rsid w:val="00434E01"/>
    <w:rsid w:val="00434EE4"/>
    <w:rsid w:val="00434FED"/>
    <w:rsid w:val="00435160"/>
    <w:rsid w:val="004351D5"/>
    <w:rsid w:val="0043538F"/>
    <w:rsid w:val="00435749"/>
    <w:rsid w:val="0043593B"/>
    <w:rsid w:val="00435A84"/>
    <w:rsid w:val="00435EBA"/>
    <w:rsid w:val="00436415"/>
    <w:rsid w:val="004365B2"/>
    <w:rsid w:val="00436742"/>
    <w:rsid w:val="004369EC"/>
    <w:rsid w:val="00436F27"/>
    <w:rsid w:val="00437910"/>
    <w:rsid w:val="00437C54"/>
    <w:rsid w:val="00440347"/>
    <w:rsid w:val="00440414"/>
    <w:rsid w:val="00440830"/>
    <w:rsid w:val="00440ADC"/>
    <w:rsid w:val="00440C9E"/>
    <w:rsid w:val="00440F5D"/>
    <w:rsid w:val="004410CC"/>
    <w:rsid w:val="00441709"/>
    <w:rsid w:val="004424B1"/>
    <w:rsid w:val="004425EA"/>
    <w:rsid w:val="0044266A"/>
    <w:rsid w:val="00442B24"/>
    <w:rsid w:val="00442CC8"/>
    <w:rsid w:val="00442F08"/>
    <w:rsid w:val="004432B5"/>
    <w:rsid w:val="0044375F"/>
    <w:rsid w:val="004439FF"/>
    <w:rsid w:val="00444022"/>
    <w:rsid w:val="004440D4"/>
    <w:rsid w:val="004440E0"/>
    <w:rsid w:val="0044423E"/>
    <w:rsid w:val="0044440D"/>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644"/>
    <w:rsid w:val="00446820"/>
    <w:rsid w:val="00446AB7"/>
    <w:rsid w:val="0044709C"/>
    <w:rsid w:val="00447148"/>
    <w:rsid w:val="004476BC"/>
    <w:rsid w:val="00450323"/>
    <w:rsid w:val="00450542"/>
    <w:rsid w:val="00450A56"/>
    <w:rsid w:val="00450AF8"/>
    <w:rsid w:val="00450DF0"/>
    <w:rsid w:val="00450DF1"/>
    <w:rsid w:val="00450E28"/>
    <w:rsid w:val="00450FC0"/>
    <w:rsid w:val="00450FEE"/>
    <w:rsid w:val="00451228"/>
    <w:rsid w:val="004517DB"/>
    <w:rsid w:val="004517EE"/>
    <w:rsid w:val="00451AD4"/>
    <w:rsid w:val="00451D30"/>
    <w:rsid w:val="00452B4A"/>
    <w:rsid w:val="00452B4B"/>
    <w:rsid w:val="00452D81"/>
    <w:rsid w:val="004533D8"/>
    <w:rsid w:val="004533EB"/>
    <w:rsid w:val="00453510"/>
    <w:rsid w:val="00453866"/>
    <w:rsid w:val="00453A15"/>
    <w:rsid w:val="00453A17"/>
    <w:rsid w:val="0045480E"/>
    <w:rsid w:val="00454CBF"/>
    <w:rsid w:val="0045524A"/>
    <w:rsid w:val="00455281"/>
    <w:rsid w:val="004552AD"/>
    <w:rsid w:val="00455474"/>
    <w:rsid w:val="00455498"/>
    <w:rsid w:val="0045599D"/>
    <w:rsid w:val="00456A2E"/>
    <w:rsid w:val="00456CD5"/>
    <w:rsid w:val="00456CDD"/>
    <w:rsid w:val="00456F5B"/>
    <w:rsid w:val="00456F98"/>
    <w:rsid w:val="00456F99"/>
    <w:rsid w:val="00457061"/>
    <w:rsid w:val="0045720B"/>
    <w:rsid w:val="004579CE"/>
    <w:rsid w:val="00457A59"/>
    <w:rsid w:val="00457B53"/>
    <w:rsid w:val="00457FC7"/>
    <w:rsid w:val="00460063"/>
    <w:rsid w:val="004601C5"/>
    <w:rsid w:val="0046064F"/>
    <w:rsid w:val="00460C0E"/>
    <w:rsid w:val="00460D6F"/>
    <w:rsid w:val="00461020"/>
    <w:rsid w:val="00461B16"/>
    <w:rsid w:val="00461FD9"/>
    <w:rsid w:val="00462227"/>
    <w:rsid w:val="004622AF"/>
    <w:rsid w:val="004629F3"/>
    <w:rsid w:val="0046370D"/>
    <w:rsid w:val="004638B6"/>
    <w:rsid w:val="00463A94"/>
    <w:rsid w:val="00463C85"/>
    <w:rsid w:val="00463D85"/>
    <w:rsid w:val="00463F7E"/>
    <w:rsid w:val="00464438"/>
    <w:rsid w:val="004644AD"/>
    <w:rsid w:val="00464826"/>
    <w:rsid w:val="00464925"/>
    <w:rsid w:val="00464DE9"/>
    <w:rsid w:val="00464E48"/>
    <w:rsid w:val="0046530B"/>
    <w:rsid w:val="00465335"/>
    <w:rsid w:val="00465749"/>
    <w:rsid w:val="00465B1C"/>
    <w:rsid w:val="00465B64"/>
    <w:rsid w:val="00465C34"/>
    <w:rsid w:val="00465E6F"/>
    <w:rsid w:val="00465EE9"/>
    <w:rsid w:val="00465FAB"/>
    <w:rsid w:val="00465FE9"/>
    <w:rsid w:val="00466309"/>
    <w:rsid w:val="004665A6"/>
    <w:rsid w:val="0046670C"/>
    <w:rsid w:val="0046676B"/>
    <w:rsid w:val="00466A07"/>
    <w:rsid w:val="00466A81"/>
    <w:rsid w:val="00467030"/>
    <w:rsid w:val="00467340"/>
    <w:rsid w:val="004673E8"/>
    <w:rsid w:val="00467478"/>
    <w:rsid w:val="00467497"/>
    <w:rsid w:val="004674E2"/>
    <w:rsid w:val="00467A79"/>
    <w:rsid w:val="00467A92"/>
    <w:rsid w:val="00467F42"/>
    <w:rsid w:val="004703AC"/>
    <w:rsid w:val="00470445"/>
    <w:rsid w:val="0047060B"/>
    <w:rsid w:val="0047061C"/>
    <w:rsid w:val="00470D48"/>
    <w:rsid w:val="00470F33"/>
    <w:rsid w:val="00470FAF"/>
    <w:rsid w:val="0047185B"/>
    <w:rsid w:val="00471A57"/>
    <w:rsid w:val="00471E49"/>
    <w:rsid w:val="00472255"/>
    <w:rsid w:val="004724A1"/>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6288"/>
    <w:rsid w:val="0047628B"/>
    <w:rsid w:val="00476BB0"/>
    <w:rsid w:val="00476F96"/>
    <w:rsid w:val="004771BC"/>
    <w:rsid w:val="004776AF"/>
    <w:rsid w:val="00480DE6"/>
    <w:rsid w:val="00480EF8"/>
    <w:rsid w:val="00480F5D"/>
    <w:rsid w:val="00480F67"/>
    <w:rsid w:val="004810DD"/>
    <w:rsid w:val="004812B2"/>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83D"/>
    <w:rsid w:val="00484BF5"/>
    <w:rsid w:val="00484C85"/>
    <w:rsid w:val="004852F5"/>
    <w:rsid w:val="0048568B"/>
    <w:rsid w:val="00485C08"/>
    <w:rsid w:val="00485E50"/>
    <w:rsid w:val="004862E1"/>
    <w:rsid w:val="004872E6"/>
    <w:rsid w:val="00487521"/>
    <w:rsid w:val="004877F2"/>
    <w:rsid w:val="00487977"/>
    <w:rsid w:val="004879FA"/>
    <w:rsid w:val="004900C1"/>
    <w:rsid w:val="004900F3"/>
    <w:rsid w:val="00490130"/>
    <w:rsid w:val="00490290"/>
    <w:rsid w:val="004904CC"/>
    <w:rsid w:val="004904D6"/>
    <w:rsid w:val="00490871"/>
    <w:rsid w:val="004909B8"/>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6B1"/>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5D"/>
    <w:rsid w:val="00495D96"/>
    <w:rsid w:val="00495F23"/>
    <w:rsid w:val="00496028"/>
    <w:rsid w:val="004960B7"/>
    <w:rsid w:val="0049626C"/>
    <w:rsid w:val="00496332"/>
    <w:rsid w:val="004967E8"/>
    <w:rsid w:val="00496859"/>
    <w:rsid w:val="00496A1C"/>
    <w:rsid w:val="00496C56"/>
    <w:rsid w:val="00497509"/>
    <w:rsid w:val="00497682"/>
    <w:rsid w:val="004977E5"/>
    <w:rsid w:val="00497972"/>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2060"/>
    <w:rsid w:val="004A2122"/>
    <w:rsid w:val="004A23C3"/>
    <w:rsid w:val="004A25E0"/>
    <w:rsid w:val="004A2E9B"/>
    <w:rsid w:val="004A31BE"/>
    <w:rsid w:val="004A3C13"/>
    <w:rsid w:val="004A3C1C"/>
    <w:rsid w:val="004A3C24"/>
    <w:rsid w:val="004A3C9D"/>
    <w:rsid w:val="004A40B1"/>
    <w:rsid w:val="004A4483"/>
    <w:rsid w:val="004A459C"/>
    <w:rsid w:val="004A4C1A"/>
    <w:rsid w:val="004A50D2"/>
    <w:rsid w:val="004A5495"/>
    <w:rsid w:val="004A5C4F"/>
    <w:rsid w:val="004A5EAD"/>
    <w:rsid w:val="004A6340"/>
    <w:rsid w:val="004A69A2"/>
    <w:rsid w:val="004A69D7"/>
    <w:rsid w:val="004A6B91"/>
    <w:rsid w:val="004A6BC5"/>
    <w:rsid w:val="004A6FC9"/>
    <w:rsid w:val="004A718D"/>
    <w:rsid w:val="004A7398"/>
    <w:rsid w:val="004A757D"/>
    <w:rsid w:val="004A7C4C"/>
    <w:rsid w:val="004B0089"/>
    <w:rsid w:val="004B0451"/>
    <w:rsid w:val="004B08BD"/>
    <w:rsid w:val="004B0FA9"/>
    <w:rsid w:val="004B162B"/>
    <w:rsid w:val="004B1675"/>
    <w:rsid w:val="004B189A"/>
    <w:rsid w:val="004B1906"/>
    <w:rsid w:val="004B1A12"/>
    <w:rsid w:val="004B2292"/>
    <w:rsid w:val="004B2605"/>
    <w:rsid w:val="004B27A6"/>
    <w:rsid w:val="004B27AF"/>
    <w:rsid w:val="004B27F2"/>
    <w:rsid w:val="004B2D40"/>
    <w:rsid w:val="004B2DCC"/>
    <w:rsid w:val="004B2FCC"/>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05C"/>
    <w:rsid w:val="004C4345"/>
    <w:rsid w:val="004C4CCD"/>
    <w:rsid w:val="004C4EF7"/>
    <w:rsid w:val="004C50B3"/>
    <w:rsid w:val="004C523A"/>
    <w:rsid w:val="004C5686"/>
    <w:rsid w:val="004C56D2"/>
    <w:rsid w:val="004C59AF"/>
    <w:rsid w:val="004C5B81"/>
    <w:rsid w:val="004C6B38"/>
    <w:rsid w:val="004C6C15"/>
    <w:rsid w:val="004C765B"/>
    <w:rsid w:val="004C76B1"/>
    <w:rsid w:val="004C76BF"/>
    <w:rsid w:val="004C79E7"/>
    <w:rsid w:val="004C7A44"/>
    <w:rsid w:val="004C7E22"/>
    <w:rsid w:val="004C7E7F"/>
    <w:rsid w:val="004D0580"/>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0F"/>
    <w:rsid w:val="004D4180"/>
    <w:rsid w:val="004D4860"/>
    <w:rsid w:val="004D498E"/>
    <w:rsid w:val="004D50BB"/>
    <w:rsid w:val="004D5CBA"/>
    <w:rsid w:val="004D5E37"/>
    <w:rsid w:val="004D5EE7"/>
    <w:rsid w:val="004D5FF9"/>
    <w:rsid w:val="004D62A5"/>
    <w:rsid w:val="004D64B6"/>
    <w:rsid w:val="004D6591"/>
    <w:rsid w:val="004D65B7"/>
    <w:rsid w:val="004D681C"/>
    <w:rsid w:val="004D6C16"/>
    <w:rsid w:val="004D6E05"/>
    <w:rsid w:val="004D6E18"/>
    <w:rsid w:val="004D7664"/>
    <w:rsid w:val="004D797B"/>
    <w:rsid w:val="004D797C"/>
    <w:rsid w:val="004D7A77"/>
    <w:rsid w:val="004D7B78"/>
    <w:rsid w:val="004E0306"/>
    <w:rsid w:val="004E0777"/>
    <w:rsid w:val="004E0919"/>
    <w:rsid w:val="004E0A73"/>
    <w:rsid w:val="004E14F6"/>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F90"/>
    <w:rsid w:val="004F0BBD"/>
    <w:rsid w:val="004F10B6"/>
    <w:rsid w:val="004F1669"/>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E79"/>
    <w:rsid w:val="004F6F31"/>
    <w:rsid w:val="004F70D8"/>
    <w:rsid w:val="004F742F"/>
    <w:rsid w:val="004F7483"/>
    <w:rsid w:val="004F7732"/>
    <w:rsid w:val="004F78EB"/>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2D95"/>
    <w:rsid w:val="005035EC"/>
    <w:rsid w:val="00504149"/>
    <w:rsid w:val="005041D7"/>
    <w:rsid w:val="0050462D"/>
    <w:rsid w:val="0050473B"/>
    <w:rsid w:val="00504758"/>
    <w:rsid w:val="005047B2"/>
    <w:rsid w:val="00504B20"/>
    <w:rsid w:val="00504B26"/>
    <w:rsid w:val="00504B58"/>
    <w:rsid w:val="00504B6B"/>
    <w:rsid w:val="00504D83"/>
    <w:rsid w:val="00504F1B"/>
    <w:rsid w:val="00504FDB"/>
    <w:rsid w:val="00505499"/>
    <w:rsid w:val="0050557D"/>
    <w:rsid w:val="0050575B"/>
    <w:rsid w:val="00505F45"/>
    <w:rsid w:val="0050641E"/>
    <w:rsid w:val="00506536"/>
    <w:rsid w:val="005067E7"/>
    <w:rsid w:val="005068B6"/>
    <w:rsid w:val="0050695A"/>
    <w:rsid w:val="00506A19"/>
    <w:rsid w:val="00506BDC"/>
    <w:rsid w:val="00506CF0"/>
    <w:rsid w:val="0050741D"/>
    <w:rsid w:val="005074CA"/>
    <w:rsid w:val="005077CE"/>
    <w:rsid w:val="005079EF"/>
    <w:rsid w:val="00507C25"/>
    <w:rsid w:val="00510246"/>
    <w:rsid w:val="00510354"/>
    <w:rsid w:val="00510AF3"/>
    <w:rsid w:val="00510B8E"/>
    <w:rsid w:val="00511183"/>
    <w:rsid w:val="0051132A"/>
    <w:rsid w:val="005119D7"/>
    <w:rsid w:val="00511AE9"/>
    <w:rsid w:val="00511E05"/>
    <w:rsid w:val="0051259D"/>
    <w:rsid w:val="00512793"/>
    <w:rsid w:val="00512B3E"/>
    <w:rsid w:val="00513816"/>
    <w:rsid w:val="00513830"/>
    <w:rsid w:val="00513865"/>
    <w:rsid w:val="005139CB"/>
    <w:rsid w:val="00513B52"/>
    <w:rsid w:val="005140CC"/>
    <w:rsid w:val="00514277"/>
    <w:rsid w:val="00514EFE"/>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C5E"/>
    <w:rsid w:val="005220F2"/>
    <w:rsid w:val="00522D0A"/>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202"/>
    <w:rsid w:val="005274A2"/>
    <w:rsid w:val="005274D1"/>
    <w:rsid w:val="00527680"/>
    <w:rsid w:val="00527B5D"/>
    <w:rsid w:val="005300EF"/>
    <w:rsid w:val="0053045D"/>
    <w:rsid w:val="005305F9"/>
    <w:rsid w:val="00530A75"/>
    <w:rsid w:val="00530FA9"/>
    <w:rsid w:val="005310D6"/>
    <w:rsid w:val="00531292"/>
    <w:rsid w:val="00531488"/>
    <w:rsid w:val="0053151A"/>
    <w:rsid w:val="0053165E"/>
    <w:rsid w:val="00531766"/>
    <w:rsid w:val="005319FF"/>
    <w:rsid w:val="00531AC8"/>
    <w:rsid w:val="00531C6A"/>
    <w:rsid w:val="00531CA3"/>
    <w:rsid w:val="00531FD4"/>
    <w:rsid w:val="0053259E"/>
    <w:rsid w:val="005325BF"/>
    <w:rsid w:val="00532767"/>
    <w:rsid w:val="00532AF5"/>
    <w:rsid w:val="00532CD1"/>
    <w:rsid w:val="00532DF5"/>
    <w:rsid w:val="0053384E"/>
    <w:rsid w:val="00533AAF"/>
    <w:rsid w:val="00533F33"/>
    <w:rsid w:val="005343A5"/>
    <w:rsid w:val="00534475"/>
    <w:rsid w:val="00534931"/>
    <w:rsid w:val="00534C67"/>
    <w:rsid w:val="00534F57"/>
    <w:rsid w:val="005358BE"/>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BC"/>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41"/>
    <w:rsid w:val="00547BFF"/>
    <w:rsid w:val="00550028"/>
    <w:rsid w:val="005501AF"/>
    <w:rsid w:val="00550282"/>
    <w:rsid w:val="00550C8C"/>
    <w:rsid w:val="00550D10"/>
    <w:rsid w:val="00550E68"/>
    <w:rsid w:val="0055115E"/>
    <w:rsid w:val="0055133E"/>
    <w:rsid w:val="00551699"/>
    <w:rsid w:val="005518E7"/>
    <w:rsid w:val="005519A3"/>
    <w:rsid w:val="00551CA2"/>
    <w:rsid w:val="00551DDF"/>
    <w:rsid w:val="00551EB1"/>
    <w:rsid w:val="0055268D"/>
    <w:rsid w:val="005527D5"/>
    <w:rsid w:val="005527F2"/>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30B"/>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6097C"/>
    <w:rsid w:val="00560AA1"/>
    <w:rsid w:val="00560B95"/>
    <w:rsid w:val="00560E90"/>
    <w:rsid w:val="005612F4"/>
    <w:rsid w:val="0056168B"/>
    <w:rsid w:val="005616C3"/>
    <w:rsid w:val="00561944"/>
    <w:rsid w:val="00561C3A"/>
    <w:rsid w:val="00562299"/>
    <w:rsid w:val="00562346"/>
    <w:rsid w:val="005624CE"/>
    <w:rsid w:val="00562982"/>
    <w:rsid w:val="00562E7F"/>
    <w:rsid w:val="005634ED"/>
    <w:rsid w:val="00563517"/>
    <w:rsid w:val="00563907"/>
    <w:rsid w:val="00563B44"/>
    <w:rsid w:val="00563B88"/>
    <w:rsid w:val="0056446D"/>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2B3B"/>
    <w:rsid w:val="005734BB"/>
    <w:rsid w:val="005734F9"/>
    <w:rsid w:val="005735FA"/>
    <w:rsid w:val="0057372D"/>
    <w:rsid w:val="00573A4C"/>
    <w:rsid w:val="00573DB6"/>
    <w:rsid w:val="0057403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6EB9"/>
    <w:rsid w:val="00577452"/>
    <w:rsid w:val="00577743"/>
    <w:rsid w:val="005778AB"/>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957"/>
    <w:rsid w:val="00583EC7"/>
    <w:rsid w:val="00583F06"/>
    <w:rsid w:val="00583F45"/>
    <w:rsid w:val="0058471E"/>
    <w:rsid w:val="00584814"/>
    <w:rsid w:val="00584A43"/>
    <w:rsid w:val="00584AAE"/>
    <w:rsid w:val="00584B3E"/>
    <w:rsid w:val="00584F0A"/>
    <w:rsid w:val="00585271"/>
    <w:rsid w:val="0058527F"/>
    <w:rsid w:val="005855CF"/>
    <w:rsid w:val="00585735"/>
    <w:rsid w:val="005857D2"/>
    <w:rsid w:val="00585AF2"/>
    <w:rsid w:val="00585D4C"/>
    <w:rsid w:val="00586103"/>
    <w:rsid w:val="00586A58"/>
    <w:rsid w:val="00586F9D"/>
    <w:rsid w:val="005871A9"/>
    <w:rsid w:val="00587261"/>
    <w:rsid w:val="005873EA"/>
    <w:rsid w:val="0058747B"/>
    <w:rsid w:val="0058748C"/>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889"/>
    <w:rsid w:val="005A2CC1"/>
    <w:rsid w:val="005A2EC2"/>
    <w:rsid w:val="005A3020"/>
    <w:rsid w:val="005A3355"/>
    <w:rsid w:val="005A380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1CB"/>
    <w:rsid w:val="005A6407"/>
    <w:rsid w:val="005A6822"/>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46"/>
    <w:rsid w:val="005B3CA2"/>
    <w:rsid w:val="005B4677"/>
    <w:rsid w:val="005B480D"/>
    <w:rsid w:val="005B481B"/>
    <w:rsid w:val="005B4BE7"/>
    <w:rsid w:val="005B4E9A"/>
    <w:rsid w:val="005B4EBF"/>
    <w:rsid w:val="005B4F84"/>
    <w:rsid w:val="005B5556"/>
    <w:rsid w:val="005B55CE"/>
    <w:rsid w:val="005B56C7"/>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53"/>
    <w:rsid w:val="005C2587"/>
    <w:rsid w:val="005C276A"/>
    <w:rsid w:val="005C289B"/>
    <w:rsid w:val="005C2EA3"/>
    <w:rsid w:val="005C2FAC"/>
    <w:rsid w:val="005C302E"/>
    <w:rsid w:val="005C39B7"/>
    <w:rsid w:val="005C3BBD"/>
    <w:rsid w:val="005C3CF4"/>
    <w:rsid w:val="005C3F00"/>
    <w:rsid w:val="005C3F4F"/>
    <w:rsid w:val="005C410B"/>
    <w:rsid w:val="005C45F3"/>
    <w:rsid w:val="005C487B"/>
    <w:rsid w:val="005C4F2C"/>
    <w:rsid w:val="005C4FEC"/>
    <w:rsid w:val="005C5093"/>
    <w:rsid w:val="005C5355"/>
    <w:rsid w:val="005C58A4"/>
    <w:rsid w:val="005C60C2"/>
    <w:rsid w:val="005C62BF"/>
    <w:rsid w:val="005C6786"/>
    <w:rsid w:val="005C6B81"/>
    <w:rsid w:val="005C73BD"/>
    <w:rsid w:val="005C77F3"/>
    <w:rsid w:val="005C7C2A"/>
    <w:rsid w:val="005C7CC7"/>
    <w:rsid w:val="005D0403"/>
    <w:rsid w:val="005D132C"/>
    <w:rsid w:val="005D1464"/>
    <w:rsid w:val="005D1555"/>
    <w:rsid w:val="005D168D"/>
    <w:rsid w:val="005D16D3"/>
    <w:rsid w:val="005D17EB"/>
    <w:rsid w:val="005D1A70"/>
    <w:rsid w:val="005D1BBC"/>
    <w:rsid w:val="005D1E06"/>
    <w:rsid w:val="005D1EAB"/>
    <w:rsid w:val="005D23BF"/>
    <w:rsid w:val="005D2661"/>
    <w:rsid w:val="005D2748"/>
    <w:rsid w:val="005D2A69"/>
    <w:rsid w:val="005D2BCA"/>
    <w:rsid w:val="005D2D05"/>
    <w:rsid w:val="005D3297"/>
    <w:rsid w:val="005D35DC"/>
    <w:rsid w:val="005D36E3"/>
    <w:rsid w:val="005D38DE"/>
    <w:rsid w:val="005D3ECC"/>
    <w:rsid w:val="005D429F"/>
    <w:rsid w:val="005D4659"/>
    <w:rsid w:val="005D4AFF"/>
    <w:rsid w:val="005D4D98"/>
    <w:rsid w:val="005D4F02"/>
    <w:rsid w:val="005D4F82"/>
    <w:rsid w:val="005D5178"/>
    <w:rsid w:val="005D5536"/>
    <w:rsid w:val="005D5FF7"/>
    <w:rsid w:val="005D6BCD"/>
    <w:rsid w:val="005D6F7E"/>
    <w:rsid w:val="005D73C3"/>
    <w:rsid w:val="005D74C8"/>
    <w:rsid w:val="005D765A"/>
    <w:rsid w:val="005D7FD1"/>
    <w:rsid w:val="005D7FD7"/>
    <w:rsid w:val="005E034C"/>
    <w:rsid w:val="005E0397"/>
    <w:rsid w:val="005E03F1"/>
    <w:rsid w:val="005E0769"/>
    <w:rsid w:val="005E093C"/>
    <w:rsid w:val="005E0BF8"/>
    <w:rsid w:val="005E0D01"/>
    <w:rsid w:val="005E0D31"/>
    <w:rsid w:val="005E10CA"/>
    <w:rsid w:val="005E1250"/>
    <w:rsid w:val="005E1B09"/>
    <w:rsid w:val="005E1E53"/>
    <w:rsid w:val="005E227A"/>
    <w:rsid w:val="005E27AA"/>
    <w:rsid w:val="005E29A6"/>
    <w:rsid w:val="005E2CF0"/>
    <w:rsid w:val="005E3369"/>
    <w:rsid w:val="005E3512"/>
    <w:rsid w:val="005E3580"/>
    <w:rsid w:val="005E3602"/>
    <w:rsid w:val="005E36CE"/>
    <w:rsid w:val="005E36F6"/>
    <w:rsid w:val="005E3CBE"/>
    <w:rsid w:val="005E41D1"/>
    <w:rsid w:val="005E44D7"/>
    <w:rsid w:val="005E48FF"/>
    <w:rsid w:val="005E4B48"/>
    <w:rsid w:val="005E4E13"/>
    <w:rsid w:val="005E4EF3"/>
    <w:rsid w:val="005E53DF"/>
    <w:rsid w:val="005E5B8E"/>
    <w:rsid w:val="005E5BDF"/>
    <w:rsid w:val="005E62C0"/>
    <w:rsid w:val="005E642F"/>
    <w:rsid w:val="005E656B"/>
    <w:rsid w:val="005E6CBD"/>
    <w:rsid w:val="005E6D35"/>
    <w:rsid w:val="005E6FC0"/>
    <w:rsid w:val="005E7078"/>
    <w:rsid w:val="005E711E"/>
    <w:rsid w:val="005E7182"/>
    <w:rsid w:val="005E718B"/>
    <w:rsid w:val="005E7964"/>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EDA"/>
    <w:rsid w:val="00601FC2"/>
    <w:rsid w:val="00602065"/>
    <w:rsid w:val="0060215C"/>
    <w:rsid w:val="00602201"/>
    <w:rsid w:val="0060269E"/>
    <w:rsid w:val="00602724"/>
    <w:rsid w:val="006029B2"/>
    <w:rsid w:val="00602AD4"/>
    <w:rsid w:val="00603266"/>
    <w:rsid w:val="00603338"/>
    <w:rsid w:val="006038FC"/>
    <w:rsid w:val="00603C69"/>
    <w:rsid w:val="006044EC"/>
    <w:rsid w:val="0060526F"/>
    <w:rsid w:val="006059A4"/>
    <w:rsid w:val="006059AC"/>
    <w:rsid w:val="00606080"/>
    <w:rsid w:val="00606228"/>
    <w:rsid w:val="006063FA"/>
    <w:rsid w:val="00606474"/>
    <w:rsid w:val="00606577"/>
    <w:rsid w:val="006067FC"/>
    <w:rsid w:val="00606911"/>
    <w:rsid w:val="0060692B"/>
    <w:rsid w:val="00606A3F"/>
    <w:rsid w:val="00606CF2"/>
    <w:rsid w:val="00606DDC"/>
    <w:rsid w:val="00607108"/>
    <w:rsid w:val="0060788A"/>
    <w:rsid w:val="00607977"/>
    <w:rsid w:val="00607FFC"/>
    <w:rsid w:val="006102C0"/>
    <w:rsid w:val="006106B5"/>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16B"/>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D5A"/>
    <w:rsid w:val="00622E8C"/>
    <w:rsid w:val="006234B2"/>
    <w:rsid w:val="00623562"/>
    <w:rsid w:val="006238CD"/>
    <w:rsid w:val="00623CCB"/>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6BA"/>
    <w:rsid w:val="00627D48"/>
    <w:rsid w:val="00627E01"/>
    <w:rsid w:val="0063050F"/>
    <w:rsid w:val="00630586"/>
    <w:rsid w:val="006305DE"/>
    <w:rsid w:val="00630D4C"/>
    <w:rsid w:val="00630DFD"/>
    <w:rsid w:val="00630EC9"/>
    <w:rsid w:val="00630F1B"/>
    <w:rsid w:val="00631214"/>
    <w:rsid w:val="006313B5"/>
    <w:rsid w:val="006315A9"/>
    <w:rsid w:val="0063185E"/>
    <w:rsid w:val="006318C3"/>
    <w:rsid w:val="00631CF3"/>
    <w:rsid w:val="00631DCA"/>
    <w:rsid w:val="00631FF0"/>
    <w:rsid w:val="00632024"/>
    <w:rsid w:val="00632AE8"/>
    <w:rsid w:val="00632CD5"/>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30D"/>
    <w:rsid w:val="00637408"/>
    <w:rsid w:val="006376B3"/>
    <w:rsid w:val="00637805"/>
    <w:rsid w:val="00637921"/>
    <w:rsid w:val="006403D5"/>
    <w:rsid w:val="006404D4"/>
    <w:rsid w:val="00640A7D"/>
    <w:rsid w:val="00640D1E"/>
    <w:rsid w:val="006414C3"/>
    <w:rsid w:val="00641970"/>
    <w:rsid w:val="00641C4C"/>
    <w:rsid w:val="0064232A"/>
    <w:rsid w:val="006428ED"/>
    <w:rsid w:val="0064292A"/>
    <w:rsid w:val="00642B09"/>
    <w:rsid w:val="00643348"/>
    <w:rsid w:val="00643689"/>
    <w:rsid w:val="00643855"/>
    <w:rsid w:val="00643B3E"/>
    <w:rsid w:val="00643DAE"/>
    <w:rsid w:val="00643EA3"/>
    <w:rsid w:val="00643EFB"/>
    <w:rsid w:val="00644558"/>
    <w:rsid w:val="0064491E"/>
    <w:rsid w:val="00644964"/>
    <w:rsid w:val="00644D1E"/>
    <w:rsid w:val="00644DB3"/>
    <w:rsid w:val="00645E9B"/>
    <w:rsid w:val="00645F1A"/>
    <w:rsid w:val="00646340"/>
    <w:rsid w:val="0064660F"/>
    <w:rsid w:val="00646EDF"/>
    <w:rsid w:val="00646FFA"/>
    <w:rsid w:val="00647604"/>
    <w:rsid w:val="00647A19"/>
    <w:rsid w:val="00647BE1"/>
    <w:rsid w:val="00650093"/>
    <w:rsid w:val="00651412"/>
    <w:rsid w:val="00651B66"/>
    <w:rsid w:val="00652454"/>
    <w:rsid w:val="00652572"/>
    <w:rsid w:val="006527BB"/>
    <w:rsid w:val="00652A97"/>
    <w:rsid w:val="00652BB6"/>
    <w:rsid w:val="006534F4"/>
    <w:rsid w:val="0065381D"/>
    <w:rsid w:val="00653A86"/>
    <w:rsid w:val="00653C5C"/>
    <w:rsid w:val="00653FE2"/>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700"/>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2D0E"/>
    <w:rsid w:val="0066309C"/>
    <w:rsid w:val="00663536"/>
    <w:rsid w:val="006636D2"/>
    <w:rsid w:val="00663725"/>
    <w:rsid w:val="006639A0"/>
    <w:rsid w:val="00664044"/>
    <w:rsid w:val="00664127"/>
    <w:rsid w:val="006641AE"/>
    <w:rsid w:val="00664C12"/>
    <w:rsid w:val="006651C9"/>
    <w:rsid w:val="00665296"/>
    <w:rsid w:val="00665E6C"/>
    <w:rsid w:val="006670CE"/>
    <w:rsid w:val="006672B0"/>
    <w:rsid w:val="00667733"/>
    <w:rsid w:val="00667E4C"/>
    <w:rsid w:val="00667FB6"/>
    <w:rsid w:val="0067018B"/>
    <w:rsid w:val="0067079A"/>
    <w:rsid w:val="00670BC1"/>
    <w:rsid w:val="00670C23"/>
    <w:rsid w:val="00670E33"/>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8CD"/>
    <w:rsid w:val="00676E07"/>
    <w:rsid w:val="00677507"/>
    <w:rsid w:val="0067758B"/>
    <w:rsid w:val="0067762C"/>
    <w:rsid w:val="00677923"/>
    <w:rsid w:val="00677BF0"/>
    <w:rsid w:val="00677D41"/>
    <w:rsid w:val="0068008A"/>
    <w:rsid w:val="006800EF"/>
    <w:rsid w:val="00680241"/>
    <w:rsid w:val="0068035C"/>
    <w:rsid w:val="006804B0"/>
    <w:rsid w:val="006808FF"/>
    <w:rsid w:val="00680D00"/>
    <w:rsid w:val="00680D47"/>
    <w:rsid w:val="00680D7D"/>
    <w:rsid w:val="00680EA8"/>
    <w:rsid w:val="00681623"/>
    <w:rsid w:val="00681E34"/>
    <w:rsid w:val="006820FF"/>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6FAB"/>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2E2B"/>
    <w:rsid w:val="006A3004"/>
    <w:rsid w:val="006A3176"/>
    <w:rsid w:val="006A320F"/>
    <w:rsid w:val="006A3211"/>
    <w:rsid w:val="006A3405"/>
    <w:rsid w:val="006A354B"/>
    <w:rsid w:val="006A35A3"/>
    <w:rsid w:val="006A3803"/>
    <w:rsid w:val="006A393E"/>
    <w:rsid w:val="006A395E"/>
    <w:rsid w:val="006A3B42"/>
    <w:rsid w:val="006A3F89"/>
    <w:rsid w:val="006A488E"/>
    <w:rsid w:val="006A4ACC"/>
    <w:rsid w:val="006A4AEE"/>
    <w:rsid w:val="006A4C11"/>
    <w:rsid w:val="006A506C"/>
    <w:rsid w:val="006A50A1"/>
    <w:rsid w:val="006A532D"/>
    <w:rsid w:val="006A535C"/>
    <w:rsid w:val="006A5D37"/>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5236"/>
    <w:rsid w:val="006C641E"/>
    <w:rsid w:val="006C6434"/>
    <w:rsid w:val="006C65FB"/>
    <w:rsid w:val="006C6D84"/>
    <w:rsid w:val="006C6EFB"/>
    <w:rsid w:val="006C7329"/>
    <w:rsid w:val="006C7368"/>
    <w:rsid w:val="006C73AD"/>
    <w:rsid w:val="006C76A4"/>
    <w:rsid w:val="006C76CF"/>
    <w:rsid w:val="006C7730"/>
    <w:rsid w:val="006C7BA4"/>
    <w:rsid w:val="006C7CFA"/>
    <w:rsid w:val="006C7FE7"/>
    <w:rsid w:val="006D02D4"/>
    <w:rsid w:val="006D03A0"/>
    <w:rsid w:val="006D03C7"/>
    <w:rsid w:val="006D0742"/>
    <w:rsid w:val="006D0C2C"/>
    <w:rsid w:val="006D0EAD"/>
    <w:rsid w:val="006D0F0D"/>
    <w:rsid w:val="006D157F"/>
    <w:rsid w:val="006D170A"/>
    <w:rsid w:val="006D1A1E"/>
    <w:rsid w:val="006D1CDF"/>
    <w:rsid w:val="006D1EC4"/>
    <w:rsid w:val="006D23AD"/>
    <w:rsid w:val="006D241E"/>
    <w:rsid w:val="006D25C0"/>
    <w:rsid w:val="006D2BF6"/>
    <w:rsid w:val="006D2EC3"/>
    <w:rsid w:val="006D2F4A"/>
    <w:rsid w:val="006D2FB4"/>
    <w:rsid w:val="006D35EF"/>
    <w:rsid w:val="006D37D8"/>
    <w:rsid w:val="006D407B"/>
    <w:rsid w:val="006D4287"/>
    <w:rsid w:val="006D467C"/>
    <w:rsid w:val="006D4D12"/>
    <w:rsid w:val="006D4D34"/>
    <w:rsid w:val="006D4D9B"/>
    <w:rsid w:val="006D4F60"/>
    <w:rsid w:val="006D5170"/>
    <w:rsid w:val="006D533E"/>
    <w:rsid w:val="006D56EA"/>
    <w:rsid w:val="006D5855"/>
    <w:rsid w:val="006D60BA"/>
    <w:rsid w:val="006D668C"/>
    <w:rsid w:val="006D6BF0"/>
    <w:rsid w:val="006D7035"/>
    <w:rsid w:val="006D7406"/>
    <w:rsid w:val="006D7558"/>
    <w:rsid w:val="006D7E9A"/>
    <w:rsid w:val="006E02D1"/>
    <w:rsid w:val="006E0609"/>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6AB"/>
    <w:rsid w:val="006E4DBB"/>
    <w:rsid w:val="006E4DDE"/>
    <w:rsid w:val="006E53D5"/>
    <w:rsid w:val="006E55B9"/>
    <w:rsid w:val="006E566F"/>
    <w:rsid w:val="006E5A98"/>
    <w:rsid w:val="006E5B97"/>
    <w:rsid w:val="006E5E99"/>
    <w:rsid w:val="006E5EB9"/>
    <w:rsid w:val="006E6317"/>
    <w:rsid w:val="006E6353"/>
    <w:rsid w:val="006E6A32"/>
    <w:rsid w:val="006E6E8D"/>
    <w:rsid w:val="006E755B"/>
    <w:rsid w:val="006E7801"/>
    <w:rsid w:val="006E7A6E"/>
    <w:rsid w:val="006F02AF"/>
    <w:rsid w:val="006F066D"/>
    <w:rsid w:val="006F0670"/>
    <w:rsid w:val="006F091C"/>
    <w:rsid w:val="006F0DA7"/>
    <w:rsid w:val="006F0FA5"/>
    <w:rsid w:val="006F1348"/>
    <w:rsid w:val="006F13D0"/>
    <w:rsid w:val="006F1968"/>
    <w:rsid w:val="006F1B1F"/>
    <w:rsid w:val="006F1CF8"/>
    <w:rsid w:val="006F1D3A"/>
    <w:rsid w:val="006F1D7B"/>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B5F"/>
    <w:rsid w:val="00703F87"/>
    <w:rsid w:val="00704568"/>
    <w:rsid w:val="007045CC"/>
    <w:rsid w:val="00704982"/>
    <w:rsid w:val="00704B0B"/>
    <w:rsid w:val="00704E1C"/>
    <w:rsid w:val="00705175"/>
    <w:rsid w:val="00705626"/>
    <w:rsid w:val="0070572C"/>
    <w:rsid w:val="00705DF8"/>
    <w:rsid w:val="00705F20"/>
    <w:rsid w:val="00705FA6"/>
    <w:rsid w:val="00706049"/>
    <w:rsid w:val="007060DD"/>
    <w:rsid w:val="00706176"/>
    <w:rsid w:val="00706373"/>
    <w:rsid w:val="00706BD8"/>
    <w:rsid w:val="00707623"/>
    <w:rsid w:val="007076E3"/>
    <w:rsid w:val="007078EB"/>
    <w:rsid w:val="00707BA8"/>
    <w:rsid w:val="00710634"/>
    <w:rsid w:val="00710993"/>
    <w:rsid w:val="00710C6C"/>
    <w:rsid w:val="00710DFD"/>
    <w:rsid w:val="00710E41"/>
    <w:rsid w:val="00711005"/>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3EC0"/>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6C6A"/>
    <w:rsid w:val="0071778F"/>
    <w:rsid w:val="007179B3"/>
    <w:rsid w:val="00717CEB"/>
    <w:rsid w:val="007200AE"/>
    <w:rsid w:val="007200C1"/>
    <w:rsid w:val="00720198"/>
    <w:rsid w:val="00720B56"/>
    <w:rsid w:val="0072123D"/>
    <w:rsid w:val="007214E3"/>
    <w:rsid w:val="00721A37"/>
    <w:rsid w:val="00721A63"/>
    <w:rsid w:val="00721BD6"/>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31"/>
    <w:rsid w:val="00726D68"/>
    <w:rsid w:val="00726FF7"/>
    <w:rsid w:val="007272D6"/>
    <w:rsid w:val="007274D5"/>
    <w:rsid w:val="00727A7D"/>
    <w:rsid w:val="00727EDD"/>
    <w:rsid w:val="00727F09"/>
    <w:rsid w:val="007302E9"/>
    <w:rsid w:val="00730323"/>
    <w:rsid w:val="00730488"/>
    <w:rsid w:val="00730685"/>
    <w:rsid w:val="00730EEC"/>
    <w:rsid w:val="00731336"/>
    <w:rsid w:val="00731787"/>
    <w:rsid w:val="00731B11"/>
    <w:rsid w:val="00731EC9"/>
    <w:rsid w:val="007320B9"/>
    <w:rsid w:val="0073252D"/>
    <w:rsid w:val="00732899"/>
    <w:rsid w:val="00732998"/>
    <w:rsid w:val="007329D8"/>
    <w:rsid w:val="00732D1B"/>
    <w:rsid w:val="0073308D"/>
    <w:rsid w:val="0073327F"/>
    <w:rsid w:val="00733434"/>
    <w:rsid w:val="007335A3"/>
    <w:rsid w:val="00733AA7"/>
    <w:rsid w:val="00734374"/>
    <w:rsid w:val="00734496"/>
    <w:rsid w:val="00734B4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02"/>
    <w:rsid w:val="00743022"/>
    <w:rsid w:val="0074310B"/>
    <w:rsid w:val="0074347A"/>
    <w:rsid w:val="0074374E"/>
    <w:rsid w:val="00743851"/>
    <w:rsid w:val="00743A75"/>
    <w:rsid w:val="00743B22"/>
    <w:rsid w:val="0074413D"/>
    <w:rsid w:val="007447A8"/>
    <w:rsid w:val="007449BB"/>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84"/>
    <w:rsid w:val="00750FBC"/>
    <w:rsid w:val="007511D0"/>
    <w:rsid w:val="00751911"/>
    <w:rsid w:val="00752101"/>
    <w:rsid w:val="00752FFD"/>
    <w:rsid w:val="00753036"/>
    <w:rsid w:val="007536E6"/>
    <w:rsid w:val="0075381F"/>
    <w:rsid w:val="00753A46"/>
    <w:rsid w:val="00753DB0"/>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25"/>
    <w:rsid w:val="00761F9B"/>
    <w:rsid w:val="007621D4"/>
    <w:rsid w:val="007621E6"/>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863"/>
    <w:rsid w:val="00773BB9"/>
    <w:rsid w:val="00773E86"/>
    <w:rsid w:val="00773FEE"/>
    <w:rsid w:val="007741A8"/>
    <w:rsid w:val="00774475"/>
    <w:rsid w:val="00774CFE"/>
    <w:rsid w:val="00774E9B"/>
    <w:rsid w:val="00774EE3"/>
    <w:rsid w:val="0077541C"/>
    <w:rsid w:val="0077547D"/>
    <w:rsid w:val="0077548F"/>
    <w:rsid w:val="007759D5"/>
    <w:rsid w:val="007760D8"/>
    <w:rsid w:val="00776779"/>
    <w:rsid w:val="00776D40"/>
    <w:rsid w:val="00776D7E"/>
    <w:rsid w:val="00776DEB"/>
    <w:rsid w:val="007770C9"/>
    <w:rsid w:val="007775E7"/>
    <w:rsid w:val="00777DF4"/>
    <w:rsid w:val="00777E4C"/>
    <w:rsid w:val="0078023E"/>
    <w:rsid w:val="007802AA"/>
    <w:rsid w:val="00780316"/>
    <w:rsid w:val="007803C8"/>
    <w:rsid w:val="007803F5"/>
    <w:rsid w:val="007806B2"/>
    <w:rsid w:val="007809F3"/>
    <w:rsid w:val="00781956"/>
    <w:rsid w:val="007819C0"/>
    <w:rsid w:val="00781A00"/>
    <w:rsid w:val="00781F2E"/>
    <w:rsid w:val="007821D6"/>
    <w:rsid w:val="007825D7"/>
    <w:rsid w:val="007828BF"/>
    <w:rsid w:val="00782B82"/>
    <w:rsid w:val="00782CBF"/>
    <w:rsid w:val="0078303D"/>
    <w:rsid w:val="0078363A"/>
    <w:rsid w:val="007837CC"/>
    <w:rsid w:val="00783B81"/>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CCB"/>
    <w:rsid w:val="00791DC0"/>
    <w:rsid w:val="007927AB"/>
    <w:rsid w:val="007927C2"/>
    <w:rsid w:val="00792A56"/>
    <w:rsid w:val="00792F73"/>
    <w:rsid w:val="00792FEA"/>
    <w:rsid w:val="007932FC"/>
    <w:rsid w:val="007934F2"/>
    <w:rsid w:val="007938FC"/>
    <w:rsid w:val="007939F1"/>
    <w:rsid w:val="00793C5A"/>
    <w:rsid w:val="007941ED"/>
    <w:rsid w:val="007943BC"/>
    <w:rsid w:val="00794C26"/>
    <w:rsid w:val="00795133"/>
    <w:rsid w:val="0079517B"/>
    <w:rsid w:val="0079535F"/>
    <w:rsid w:val="0079564D"/>
    <w:rsid w:val="00795B86"/>
    <w:rsid w:val="00796085"/>
    <w:rsid w:val="007961FD"/>
    <w:rsid w:val="007964A2"/>
    <w:rsid w:val="007965C6"/>
    <w:rsid w:val="007965EA"/>
    <w:rsid w:val="00796BAE"/>
    <w:rsid w:val="00796C56"/>
    <w:rsid w:val="00796C68"/>
    <w:rsid w:val="00797015"/>
    <w:rsid w:val="00797395"/>
    <w:rsid w:val="007973B2"/>
    <w:rsid w:val="0079757B"/>
    <w:rsid w:val="00797A5D"/>
    <w:rsid w:val="00797F4C"/>
    <w:rsid w:val="007A02E7"/>
    <w:rsid w:val="007A05FA"/>
    <w:rsid w:val="007A0816"/>
    <w:rsid w:val="007A0EE8"/>
    <w:rsid w:val="007A1105"/>
    <w:rsid w:val="007A156D"/>
    <w:rsid w:val="007A16F6"/>
    <w:rsid w:val="007A17B6"/>
    <w:rsid w:val="007A185F"/>
    <w:rsid w:val="007A1DB6"/>
    <w:rsid w:val="007A1EEB"/>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19"/>
    <w:rsid w:val="007A44AE"/>
    <w:rsid w:val="007A4FE9"/>
    <w:rsid w:val="007A5070"/>
    <w:rsid w:val="007A5654"/>
    <w:rsid w:val="007A56FE"/>
    <w:rsid w:val="007A5B89"/>
    <w:rsid w:val="007A5D74"/>
    <w:rsid w:val="007A5F2B"/>
    <w:rsid w:val="007A5FC0"/>
    <w:rsid w:val="007A60A3"/>
    <w:rsid w:val="007A63C8"/>
    <w:rsid w:val="007A6404"/>
    <w:rsid w:val="007A66E6"/>
    <w:rsid w:val="007A68E9"/>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CF1"/>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5834"/>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20C6"/>
    <w:rsid w:val="007C20E8"/>
    <w:rsid w:val="007C2104"/>
    <w:rsid w:val="007C2142"/>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7F5"/>
    <w:rsid w:val="007D4B20"/>
    <w:rsid w:val="007D4BBC"/>
    <w:rsid w:val="007D4DB1"/>
    <w:rsid w:val="007D4ED5"/>
    <w:rsid w:val="007D4F16"/>
    <w:rsid w:val="007D50AF"/>
    <w:rsid w:val="007D5257"/>
    <w:rsid w:val="007D5927"/>
    <w:rsid w:val="007D5F1E"/>
    <w:rsid w:val="007D61DA"/>
    <w:rsid w:val="007D645E"/>
    <w:rsid w:val="007D6609"/>
    <w:rsid w:val="007D67FE"/>
    <w:rsid w:val="007D7440"/>
    <w:rsid w:val="007D7536"/>
    <w:rsid w:val="007D76F7"/>
    <w:rsid w:val="007D7722"/>
    <w:rsid w:val="007D7888"/>
    <w:rsid w:val="007D7972"/>
    <w:rsid w:val="007D7BF9"/>
    <w:rsid w:val="007E0655"/>
    <w:rsid w:val="007E0991"/>
    <w:rsid w:val="007E0C05"/>
    <w:rsid w:val="007E0F69"/>
    <w:rsid w:val="007E1303"/>
    <w:rsid w:val="007E1631"/>
    <w:rsid w:val="007E1CA3"/>
    <w:rsid w:val="007E1DB0"/>
    <w:rsid w:val="007E1F18"/>
    <w:rsid w:val="007E1FAF"/>
    <w:rsid w:val="007E1FCD"/>
    <w:rsid w:val="007E2887"/>
    <w:rsid w:val="007E31E0"/>
    <w:rsid w:val="007E32C5"/>
    <w:rsid w:val="007E3432"/>
    <w:rsid w:val="007E34E5"/>
    <w:rsid w:val="007E3AE3"/>
    <w:rsid w:val="007E3B96"/>
    <w:rsid w:val="007E3BC4"/>
    <w:rsid w:val="007E46A9"/>
    <w:rsid w:val="007E4D50"/>
    <w:rsid w:val="007E59A7"/>
    <w:rsid w:val="007E5A48"/>
    <w:rsid w:val="007E5D37"/>
    <w:rsid w:val="007E5E55"/>
    <w:rsid w:val="007E5EF1"/>
    <w:rsid w:val="007E6585"/>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651"/>
    <w:rsid w:val="007F6820"/>
    <w:rsid w:val="007F6A42"/>
    <w:rsid w:val="007F6DB3"/>
    <w:rsid w:val="007F6E14"/>
    <w:rsid w:val="007F6E4C"/>
    <w:rsid w:val="007F77C3"/>
    <w:rsid w:val="007F7895"/>
    <w:rsid w:val="007F7AA1"/>
    <w:rsid w:val="007F7C63"/>
    <w:rsid w:val="007F7E9C"/>
    <w:rsid w:val="00800856"/>
    <w:rsid w:val="008008D0"/>
    <w:rsid w:val="008009AC"/>
    <w:rsid w:val="00800A77"/>
    <w:rsid w:val="00800FFE"/>
    <w:rsid w:val="0080107F"/>
    <w:rsid w:val="0080127C"/>
    <w:rsid w:val="0080136D"/>
    <w:rsid w:val="008013A2"/>
    <w:rsid w:val="008013BD"/>
    <w:rsid w:val="00801429"/>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458"/>
    <w:rsid w:val="00804DD3"/>
    <w:rsid w:val="0080526E"/>
    <w:rsid w:val="008053D3"/>
    <w:rsid w:val="00806086"/>
    <w:rsid w:val="0080639B"/>
    <w:rsid w:val="008063F3"/>
    <w:rsid w:val="008065AD"/>
    <w:rsid w:val="00806624"/>
    <w:rsid w:val="008068E4"/>
    <w:rsid w:val="00806E98"/>
    <w:rsid w:val="00806F03"/>
    <w:rsid w:val="00806FA5"/>
    <w:rsid w:val="008070DD"/>
    <w:rsid w:val="008074E7"/>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6B90"/>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913"/>
    <w:rsid w:val="00844DCC"/>
    <w:rsid w:val="0084528E"/>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C21"/>
    <w:rsid w:val="00847D7F"/>
    <w:rsid w:val="00850043"/>
    <w:rsid w:val="008502CE"/>
    <w:rsid w:val="008503CE"/>
    <w:rsid w:val="008504B4"/>
    <w:rsid w:val="008505C2"/>
    <w:rsid w:val="00850748"/>
    <w:rsid w:val="008507AB"/>
    <w:rsid w:val="00850B03"/>
    <w:rsid w:val="00850D24"/>
    <w:rsid w:val="008517BD"/>
    <w:rsid w:val="00851BAB"/>
    <w:rsid w:val="00851C4D"/>
    <w:rsid w:val="00851E79"/>
    <w:rsid w:val="00851F47"/>
    <w:rsid w:val="00851F60"/>
    <w:rsid w:val="00852135"/>
    <w:rsid w:val="0085292B"/>
    <w:rsid w:val="00852B3D"/>
    <w:rsid w:val="00852B5F"/>
    <w:rsid w:val="00852CFA"/>
    <w:rsid w:val="00852FCB"/>
    <w:rsid w:val="008533F1"/>
    <w:rsid w:val="00853446"/>
    <w:rsid w:val="00853494"/>
    <w:rsid w:val="0085385C"/>
    <w:rsid w:val="00853C71"/>
    <w:rsid w:val="00853E59"/>
    <w:rsid w:val="0085423F"/>
    <w:rsid w:val="00854486"/>
    <w:rsid w:val="008544A8"/>
    <w:rsid w:val="0085454E"/>
    <w:rsid w:val="00854E1F"/>
    <w:rsid w:val="008551D4"/>
    <w:rsid w:val="0085527A"/>
    <w:rsid w:val="00855502"/>
    <w:rsid w:val="00855783"/>
    <w:rsid w:val="00855FAC"/>
    <w:rsid w:val="0085609F"/>
    <w:rsid w:val="008560F2"/>
    <w:rsid w:val="008561E9"/>
    <w:rsid w:val="00856A82"/>
    <w:rsid w:val="00856CAA"/>
    <w:rsid w:val="00856E37"/>
    <w:rsid w:val="00856E9E"/>
    <w:rsid w:val="0085706E"/>
    <w:rsid w:val="00857347"/>
    <w:rsid w:val="008575B2"/>
    <w:rsid w:val="008575F2"/>
    <w:rsid w:val="008577BD"/>
    <w:rsid w:val="00857807"/>
    <w:rsid w:val="008607E9"/>
    <w:rsid w:val="00860D46"/>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67FD2"/>
    <w:rsid w:val="008701F7"/>
    <w:rsid w:val="00870916"/>
    <w:rsid w:val="008716C7"/>
    <w:rsid w:val="00871A97"/>
    <w:rsid w:val="00871CB1"/>
    <w:rsid w:val="00871D87"/>
    <w:rsid w:val="0087213F"/>
    <w:rsid w:val="0087226E"/>
    <w:rsid w:val="00872673"/>
    <w:rsid w:val="0087272C"/>
    <w:rsid w:val="008729EF"/>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118"/>
    <w:rsid w:val="0088136C"/>
    <w:rsid w:val="008813DA"/>
    <w:rsid w:val="008813F4"/>
    <w:rsid w:val="0088159A"/>
    <w:rsid w:val="008817FF"/>
    <w:rsid w:val="00881FB0"/>
    <w:rsid w:val="00882088"/>
    <w:rsid w:val="0088238E"/>
    <w:rsid w:val="00882587"/>
    <w:rsid w:val="008825B9"/>
    <w:rsid w:val="0088299D"/>
    <w:rsid w:val="008836FB"/>
    <w:rsid w:val="00883BCF"/>
    <w:rsid w:val="00883C77"/>
    <w:rsid w:val="00883DD3"/>
    <w:rsid w:val="00883EB2"/>
    <w:rsid w:val="00884BB1"/>
    <w:rsid w:val="0088598F"/>
    <w:rsid w:val="00885AA3"/>
    <w:rsid w:val="00885BED"/>
    <w:rsid w:val="00886402"/>
    <w:rsid w:val="0088644A"/>
    <w:rsid w:val="008867FA"/>
    <w:rsid w:val="00886CC2"/>
    <w:rsid w:val="00886DF7"/>
    <w:rsid w:val="00886F45"/>
    <w:rsid w:val="00887548"/>
    <w:rsid w:val="008876F0"/>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542A"/>
    <w:rsid w:val="00895472"/>
    <w:rsid w:val="0089589D"/>
    <w:rsid w:val="00895937"/>
    <w:rsid w:val="00895F9D"/>
    <w:rsid w:val="00895FB4"/>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0B1"/>
    <w:rsid w:val="008A21DD"/>
    <w:rsid w:val="008A2523"/>
    <w:rsid w:val="008A284D"/>
    <w:rsid w:val="008A2A28"/>
    <w:rsid w:val="008A3141"/>
    <w:rsid w:val="008A32DF"/>
    <w:rsid w:val="008A384C"/>
    <w:rsid w:val="008A3C50"/>
    <w:rsid w:val="008A3E39"/>
    <w:rsid w:val="008A43E0"/>
    <w:rsid w:val="008A4495"/>
    <w:rsid w:val="008A45F5"/>
    <w:rsid w:val="008A4745"/>
    <w:rsid w:val="008A47E9"/>
    <w:rsid w:val="008A4AE8"/>
    <w:rsid w:val="008A4B86"/>
    <w:rsid w:val="008A4D94"/>
    <w:rsid w:val="008A4E4A"/>
    <w:rsid w:val="008A50E8"/>
    <w:rsid w:val="008A51C0"/>
    <w:rsid w:val="008A56B8"/>
    <w:rsid w:val="008A579C"/>
    <w:rsid w:val="008A58AC"/>
    <w:rsid w:val="008A5AE3"/>
    <w:rsid w:val="008A5D41"/>
    <w:rsid w:val="008A5D46"/>
    <w:rsid w:val="008A5FA4"/>
    <w:rsid w:val="008A63D9"/>
    <w:rsid w:val="008A65DF"/>
    <w:rsid w:val="008A689E"/>
    <w:rsid w:val="008A7087"/>
    <w:rsid w:val="008A70F7"/>
    <w:rsid w:val="008A71A9"/>
    <w:rsid w:val="008A7725"/>
    <w:rsid w:val="008A7A79"/>
    <w:rsid w:val="008A7ACA"/>
    <w:rsid w:val="008A7C96"/>
    <w:rsid w:val="008A7E95"/>
    <w:rsid w:val="008B00EE"/>
    <w:rsid w:val="008B0599"/>
    <w:rsid w:val="008B0642"/>
    <w:rsid w:val="008B0760"/>
    <w:rsid w:val="008B0E18"/>
    <w:rsid w:val="008B1126"/>
    <w:rsid w:val="008B11A3"/>
    <w:rsid w:val="008B12C5"/>
    <w:rsid w:val="008B1341"/>
    <w:rsid w:val="008B174A"/>
    <w:rsid w:val="008B21EA"/>
    <w:rsid w:val="008B260E"/>
    <w:rsid w:val="008B263F"/>
    <w:rsid w:val="008B26A3"/>
    <w:rsid w:val="008B27BE"/>
    <w:rsid w:val="008B2A75"/>
    <w:rsid w:val="008B2C73"/>
    <w:rsid w:val="008B306C"/>
    <w:rsid w:val="008B36C0"/>
    <w:rsid w:val="008B3933"/>
    <w:rsid w:val="008B3B3D"/>
    <w:rsid w:val="008B4660"/>
    <w:rsid w:val="008B46B1"/>
    <w:rsid w:val="008B46BB"/>
    <w:rsid w:val="008B4807"/>
    <w:rsid w:val="008B49E9"/>
    <w:rsid w:val="008B4A51"/>
    <w:rsid w:val="008B4B17"/>
    <w:rsid w:val="008B4E93"/>
    <w:rsid w:val="008B520F"/>
    <w:rsid w:val="008B59D4"/>
    <w:rsid w:val="008B5B8F"/>
    <w:rsid w:val="008B5C03"/>
    <w:rsid w:val="008B5E43"/>
    <w:rsid w:val="008B6141"/>
    <w:rsid w:val="008B62E8"/>
    <w:rsid w:val="008B6317"/>
    <w:rsid w:val="008B6677"/>
    <w:rsid w:val="008B6985"/>
    <w:rsid w:val="008B6EEE"/>
    <w:rsid w:val="008B6F3B"/>
    <w:rsid w:val="008B7296"/>
    <w:rsid w:val="008B76FF"/>
    <w:rsid w:val="008B7E15"/>
    <w:rsid w:val="008C00E0"/>
    <w:rsid w:val="008C01DB"/>
    <w:rsid w:val="008C01E3"/>
    <w:rsid w:val="008C036C"/>
    <w:rsid w:val="008C0408"/>
    <w:rsid w:val="008C050B"/>
    <w:rsid w:val="008C09A1"/>
    <w:rsid w:val="008C0B05"/>
    <w:rsid w:val="008C0E46"/>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86D"/>
    <w:rsid w:val="008C796D"/>
    <w:rsid w:val="008C7CAC"/>
    <w:rsid w:val="008D0E0D"/>
    <w:rsid w:val="008D0E23"/>
    <w:rsid w:val="008D10BD"/>
    <w:rsid w:val="008D1499"/>
    <w:rsid w:val="008D1BE4"/>
    <w:rsid w:val="008D2B36"/>
    <w:rsid w:val="008D2CEA"/>
    <w:rsid w:val="008D2DA3"/>
    <w:rsid w:val="008D2F2D"/>
    <w:rsid w:val="008D3102"/>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22D"/>
    <w:rsid w:val="008E062D"/>
    <w:rsid w:val="008E0A7B"/>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011"/>
    <w:rsid w:val="008E5105"/>
    <w:rsid w:val="008E5214"/>
    <w:rsid w:val="008E5292"/>
    <w:rsid w:val="008E54DB"/>
    <w:rsid w:val="008E5AA7"/>
    <w:rsid w:val="008E5C8E"/>
    <w:rsid w:val="008E687C"/>
    <w:rsid w:val="008E6A8F"/>
    <w:rsid w:val="008E6BAD"/>
    <w:rsid w:val="008E6F38"/>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0EF3"/>
    <w:rsid w:val="008F1187"/>
    <w:rsid w:val="008F18DF"/>
    <w:rsid w:val="008F1AE5"/>
    <w:rsid w:val="008F1F9A"/>
    <w:rsid w:val="008F2822"/>
    <w:rsid w:val="008F2B96"/>
    <w:rsid w:val="008F301C"/>
    <w:rsid w:val="008F30ED"/>
    <w:rsid w:val="008F34BA"/>
    <w:rsid w:val="008F34C9"/>
    <w:rsid w:val="008F35B0"/>
    <w:rsid w:val="008F381A"/>
    <w:rsid w:val="008F38CE"/>
    <w:rsid w:val="008F3E42"/>
    <w:rsid w:val="008F3FF5"/>
    <w:rsid w:val="008F4373"/>
    <w:rsid w:val="008F4699"/>
    <w:rsid w:val="008F46C1"/>
    <w:rsid w:val="008F4729"/>
    <w:rsid w:val="008F4827"/>
    <w:rsid w:val="008F4A19"/>
    <w:rsid w:val="008F4A5C"/>
    <w:rsid w:val="008F4B1A"/>
    <w:rsid w:val="008F4D75"/>
    <w:rsid w:val="008F4E5C"/>
    <w:rsid w:val="008F50AC"/>
    <w:rsid w:val="008F52CA"/>
    <w:rsid w:val="008F5845"/>
    <w:rsid w:val="008F5A63"/>
    <w:rsid w:val="008F5AD7"/>
    <w:rsid w:val="008F63B4"/>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2F74"/>
    <w:rsid w:val="00903152"/>
    <w:rsid w:val="009034F6"/>
    <w:rsid w:val="00903854"/>
    <w:rsid w:val="00904167"/>
    <w:rsid w:val="00904241"/>
    <w:rsid w:val="00904A88"/>
    <w:rsid w:val="00904ACC"/>
    <w:rsid w:val="00904EFE"/>
    <w:rsid w:val="009053CE"/>
    <w:rsid w:val="00905402"/>
    <w:rsid w:val="009057F8"/>
    <w:rsid w:val="00905B57"/>
    <w:rsid w:val="00905BDB"/>
    <w:rsid w:val="00905DCE"/>
    <w:rsid w:val="00905DD4"/>
    <w:rsid w:val="00906032"/>
    <w:rsid w:val="009063D2"/>
    <w:rsid w:val="0090692B"/>
    <w:rsid w:val="00906D38"/>
    <w:rsid w:val="00906D80"/>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1FD5"/>
    <w:rsid w:val="0091276C"/>
    <w:rsid w:val="0091288D"/>
    <w:rsid w:val="009129C4"/>
    <w:rsid w:val="00912EFF"/>
    <w:rsid w:val="009131F0"/>
    <w:rsid w:val="0091325C"/>
    <w:rsid w:val="00913452"/>
    <w:rsid w:val="00913AFE"/>
    <w:rsid w:val="00913D2E"/>
    <w:rsid w:val="00913E2E"/>
    <w:rsid w:val="00913E79"/>
    <w:rsid w:val="009142F2"/>
    <w:rsid w:val="00914636"/>
    <w:rsid w:val="00914A03"/>
    <w:rsid w:val="00914C2D"/>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9A9"/>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14"/>
    <w:rsid w:val="009346ED"/>
    <w:rsid w:val="0093472A"/>
    <w:rsid w:val="009347C0"/>
    <w:rsid w:val="009347CF"/>
    <w:rsid w:val="00934880"/>
    <w:rsid w:val="00934A19"/>
    <w:rsid w:val="00934A32"/>
    <w:rsid w:val="00934D51"/>
    <w:rsid w:val="009350EF"/>
    <w:rsid w:val="009355B3"/>
    <w:rsid w:val="00935F89"/>
    <w:rsid w:val="009363C1"/>
    <w:rsid w:val="00936F0F"/>
    <w:rsid w:val="00937583"/>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47B71"/>
    <w:rsid w:val="0095033F"/>
    <w:rsid w:val="00950430"/>
    <w:rsid w:val="0095097F"/>
    <w:rsid w:val="0095103D"/>
    <w:rsid w:val="009511DD"/>
    <w:rsid w:val="0095126D"/>
    <w:rsid w:val="00951296"/>
    <w:rsid w:val="00951767"/>
    <w:rsid w:val="00951A7A"/>
    <w:rsid w:val="00951C7F"/>
    <w:rsid w:val="00951EB1"/>
    <w:rsid w:val="0095217F"/>
    <w:rsid w:val="00952744"/>
    <w:rsid w:val="00952D28"/>
    <w:rsid w:val="0095332D"/>
    <w:rsid w:val="0095391C"/>
    <w:rsid w:val="00953989"/>
    <w:rsid w:val="00954133"/>
    <w:rsid w:val="009541FE"/>
    <w:rsid w:val="0095496D"/>
    <w:rsid w:val="00954BEF"/>
    <w:rsid w:val="0095532E"/>
    <w:rsid w:val="00955519"/>
    <w:rsid w:val="00955665"/>
    <w:rsid w:val="00955AF4"/>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6F6C"/>
    <w:rsid w:val="00967301"/>
    <w:rsid w:val="00967486"/>
    <w:rsid w:val="009678D1"/>
    <w:rsid w:val="009702FE"/>
    <w:rsid w:val="00970D5A"/>
    <w:rsid w:val="00970EEE"/>
    <w:rsid w:val="00970F7F"/>
    <w:rsid w:val="00970FED"/>
    <w:rsid w:val="00971898"/>
    <w:rsid w:val="00971EC5"/>
    <w:rsid w:val="00971F8B"/>
    <w:rsid w:val="0097203F"/>
    <w:rsid w:val="009720D0"/>
    <w:rsid w:val="00972543"/>
    <w:rsid w:val="00972B7E"/>
    <w:rsid w:val="0097367C"/>
    <w:rsid w:val="00973683"/>
    <w:rsid w:val="009739A0"/>
    <w:rsid w:val="00973BC3"/>
    <w:rsid w:val="00973DD7"/>
    <w:rsid w:val="00973DDC"/>
    <w:rsid w:val="00973F32"/>
    <w:rsid w:val="00973F93"/>
    <w:rsid w:val="009742D5"/>
    <w:rsid w:val="00974537"/>
    <w:rsid w:val="00974548"/>
    <w:rsid w:val="00974EBE"/>
    <w:rsid w:val="009751AC"/>
    <w:rsid w:val="00975C6C"/>
    <w:rsid w:val="0097609D"/>
    <w:rsid w:val="00976174"/>
    <w:rsid w:val="00976186"/>
    <w:rsid w:val="00976450"/>
    <w:rsid w:val="009765D5"/>
    <w:rsid w:val="0097687D"/>
    <w:rsid w:val="009768EC"/>
    <w:rsid w:val="00976CD9"/>
    <w:rsid w:val="00976DC0"/>
    <w:rsid w:val="00976DD3"/>
    <w:rsid w:val="00976DD6"/>
    <w:rsid w:val="009771B2"/>
    <w:rsid w:val="00977284"/>
    <w:rsid w:val="009773BA"/>
    <w:rsid w:val="0097754F"/>
    <w:rsid w:val="00977557"/>
    <w:rsid w:val="009775D0"/>
    <w:rsid w:val="0097763E"/>
    <w:rsid w:val="00977BD7"/>
    <w:rsid w:val="00977E81"/>
    <w:rsid w:val="009804AA"/>
    <w:rsid w:val="009806CE"/>
    <w:rsid w:val="00980A10"/>
    <w:rsid w:val="00980BF5"/>
    <w:rsid w:val="00980FC3"/>
    <w:rsid w:val="009812C7"/>
    <w:rsid w:val="009812F6"/>
    <w:rsid w:val="0098136D"/>
    <w:rsid w:val="009815B4"/>
    <w:rsid w:val="009815BE"/>
    <w:rsid w:val="009818F8"/>
    <w:rsid w:val="00981D00"/>
    <w:rsid w:val="00981F1D"/>
    <w:rsid w:val="00982269"/>
    <w:rsid w:val="009825B5"/>
    <w:rsid w:val="0098265A"/>
    <w:rsid w:val="009826EC"/>
    <w:rsid w:val="009827EC"/>
    <w:rsid w:val="00982921"/>
    <w:rsid w:val="00982AC8"/>
    <w:rsid w:val="00982E54"/>
    <w:rsid w:val="0098301B"/>
    <w:rsid w:val="00983465"/>
    <w:rsid w:val="00983A45"/>
    <w:rsid w:val="00983DBD"/>
    <w:rsid w:val="009846B6"/>
    <w:rsid w:val="00984876"/>
    <w:rsid w:val="00984B82"/>
    <w:rsid w:val="0098586D"/>
    <w:rsid w:val="00985C2A"/>
    <w:rsid w:val="00985C80"/>
    <w:rsid w:val="00985F04"/>
    <w:rsid w:val="00986465"/>
    <w:rsid w:val="0098649C"/>
    <w:rsid w:val="009867D0"/>
    <w:rsid w:val="00986B4C"/>
    <w:rsid w:val="00986DBE"/>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CBB"/>
    <w:rsid w:val="00996D8A"/>
    <w:rsid w:val="00996F98"/>
    <w:rsid w:val="009970E2"/>
    <w:rsid w:val="009970E6"/>
    <w:rsid w:val="00997CC3"/>
    <w:rsid w:val="009A00BE"/>
    <w:rsid w:val="009A02FD"/>
    <w:rsid w:val="009A0EEE"/>
    <w:rsid w:val="009A29C1"/>
    <w:rsid w:val="009A29EA"/>
    <w:rsid w:val="009A2A51"/>
    <w:rsid w:val="009A2A88"/>
    <w:rsid w:val="009A2B31"/>
    <w:rsid w:val="009A2BE0"/>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442"/>
    <w:rsid w:val="009A64CD"/>
    <w:rsid w:val="009A65C1"/>
    <w:rsid w:val="009A6F12"/>
    <w:rsid w:val="009A70A3"/>
    <w:rsid w:val="009A720D"/>
    <w:rsid w:val="009A7849"/>
    <w:rsid w:val="009B0030"/>
    <w:rsid w:val="009B00C1"/>
    <w:rsid w:val="009B099B"/>
    <w:rsid w:val="009B1511"/>
    <w:rsid w:val="009B1749"/>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5D1"/>
    <w:rsid w:val="009B470D"/>
    <w:rsid w:val="009B4E1C"/>
    <w:rsid w:val="009B5204"/>
    <w:rsid w:val="009B52B8"/>
    <w:rsid w:val="009B5344"/>
    <w:rsid w:val="009B59D6"/>
    <w:rsid w:val="009B5CE4"/>
    <w:rsid w:val="009B5E49"/>
    <w:rsid w:val="009B5FBB"/>
    <w:rsid w:val="009B6507"/>
    <w:rsid w:val="009B6781"/>
    <w:rsid w:val="009B6BD6"/>
    <w:rsid w:val="009B6BF4"/>
    <w:rsid w:val="009B6CBD"/>
    <w:rsid w:val="009B6D03"/>
    <w:rsid w:val="009B771E"/>
    <w:rsid w:val="009B7B46"/>
    <w:rsid w:val="009B7B5B"/>
    <w:rsid w:val="009C0241"/>
    <w:rsid w:val="009C03B8"/>
    <w:rsid w:val="009C0892"/>
    <w:rsid w:val="009C08FD"/>
    <w:rsid w:val="009C0904"/>
    <w:rsid w:val="009C0A65"/>
    <w:rsid w:val="009C0EFC"/>
    <w:rsid w:val="009C0FB1"/>
    <w:rsid w:val="009C15C8"/>
    <w:rsid w:val="009C1AE0"/>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CD0"/>
    <w:rsid w:val="009C3ECC"/>
    <w:rsid w:val="009C4785"/>
    <w:rsid w:val="009C4D6F"/>
    <w:rsid w:val="009C5111"/>
    <w:rsid w:val="009C5251"/>
    <w:rsid w:val="009C5499"/>
    <w:rsid w:val="009C5649"/>
    <w:rsid w:val="009C58D2"/>
    <w:rsid w:val="009C59A2"/>
    <w:rsid w:val="009C5B27"/>
    <w:rsid w:val="009C60A5"/>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749"/>
    <w:rsid w:val="009D1B51"/>
    <w:rsid w:val="009D2072"/>
    <w:rsid w:val="009D21D0"/>
    <w:rsid w:val="009D223D"/>
    <w:rsid w:val="009D23F3"/>
    <w:rsid w:val="009D27DF"/>
    <w:rsid w:val="009D2928"/>
    <w:rsid w:val="009D296A"/>
    <w:rsid w:val="009D2F0D"/>
    <w:rsid w:val="009D3786"/>
    <w:rsid w:val="009D3794"/>
    <w:rsid w:val="009D3A7F"/>
    <w:rsid w:val="009D3CFD"/>
    <w:rsid w:val="009D3E55"/>
    <w:rsid w:val="009D45C2"/>
    <w:rsid w:val="009D4C93"/>
    <w:rsid w:val="009D5082"/>
    <w:rsid w:val="009D5149"/>
    <w:rsid w:val="009D578C"/>
    <w:rsid w:val="009D5A3E"/>
    <w:rsid w:val="009D5D40"/>
    <w:rsid w:val="009D6D98"/>
    <w:rsid w:val="009D6DA9"/>
    <w:rsid w:val="009D6E14"/>
    <w:rsid w:val="009D7102"/>
    <w:rsid w:val="009D73EE"/>
    <w:rsid w:val="009D74B7"/>
    <w:rsid w:val="009D75D0"/>
    <w:rsid w:val="009D7649"/>
    <w:rsid w:val="009D7A2E"/>
    <w:rsid w:val="009D7DEA"/>
    <w:rsid w:val="009E00C7"/>
    <w:rsid w:val="009E01A0"/>
    <w:rsid w:val="009E0402"/>
    <w:rsid w:val="009E0656"/>
    <w:rsid w:val="009E0724"/>
    <w:rsid w:val="009E0761"/>
    <w:rsid w:val="009E0792"/>
    <w:rsid w:val="009E0849"/>
    <w:rsid w:val="009E0962"/>
    <w:rsid w:val="009E136A"/>
    <w:rsid w:val="009E13E0"/>
    <w:rsid w:val="009E1C42"/>
    <w:rsid w:val="009E1D05"/>
    <w:rsid w:val="009E1E52"/>
    <w:rsid w:val="009E231D"/>
    <w:rsid w:val="009E27E7"/>
    <w:rsid w:val="009E2CF1"/>
    <w:rsid w:val="009E2F75"/>
    <w:rsid w:val="009E3180"/>
    <w:rsid w:val="009E3753"/>
    <w:rsid w:val="009E37D9"/>
    <w:rsid w:val="009E412B"/>
    <w:rsid w:val="009E41A9"/>
    <w:rsid w:val="009E4627"/>
    <w:rsid w:val="009E48AE"/>
    <w:rsid w:val="009E4B3D"/>
    <w:rsid w:val="009E5389"/>
    <w:rsid w:val="009E5551"/>
    <w:rsid w:val="009E5B46"/>
    <w:rsid w:val="009E5CBE"/>
    <w:rsid w:val="009E5DBE"/>
    <w:rsid w:val="009E6A7E"/>
    <w:rsid w:val="009E6BAA"/>
    <w:rsid w:val="009E6E9A"/>
    <w:rsid w:val="009E6F29"/>
    <w:rsid w:val="009E6F53"/>
    <w:rsid w:val="009E7171"/>
    <w:rsid w:val="009E723F"/>
    <w:rsid w:val="009E7D0F"/>
    <w:rsid w:val="009F0694"/>
    <w:rsid w:val="009F099A"/>
    <w:rsid w:val="009F0A1C"/>
    <w:rsid w:val="009F0F04"/>
    <w:rsid w:val="009F1117"/>
    <w:rsid w:val="009F129F"/>
    <w:rsid w:val="009F1436"/>
    <w:rsid w:val="009F1772"/>
    <w:rsid w:val="009F17A8"/>
    <w:rsid w:val="009F1C41"/>
    <w:rsid w:val="009F1E68"/>
    <w:rsid w:val="009F23E0"/>
    <w:rsid w:val="009F2647"/>
    <w:rsid w:val="009F2696"/>
    <w:rsid w:val="009F26F6"/>
    <w:rsid w:val="009F2825"/>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5D1"/>
    <w:rsid w:val="009F669B"/>
    <w:rsid w:val="009F6B2C"/>
    <w:rsid w:val="009F6CE5"/>
    <w:rsid w:val="009F6E17"/>
    <w:rsid w:val="009F7057"/>
    <w:rsid w:val="009F74E5"/>
    <w:rsid w:val="009F7589"/>
    <w:rsid w:val="009F764D"/>
    <w:rsid w:val="00A005DA"/>
    <w:rsid w:val="00A007A4"/>
    <w:rsid w:val="00A00A38"/>
    <w:rsid w:val="00A00AB3"/>
    <w:rsid w:val="00A00B82"/>
    <w:rsid w:val="00A00CB1"/>
    <w:rsid w:val="00A00FE5"/>
    <w:rsid w:val="00A010FA"/>
    <w:rsid w:val="00A01855"/>
    <w:rsid w:val="00A01884"/>
    <w:rsid w:val="00A01EF7"/>
    <w:rsid w:val="00A0215B"/>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07BDD"/>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CD8"/>
    <w:rsid w:val="00A12EF2"/>
    <w:rsid w:val="00A13044"/>
    <w:rsid w:val="00A133D2"/>
    <w:rsid w:val="00A137A8"/>
    <w:rsid w:val="00A138DD"/>
    <w:rsid w:val="00A13AAE"/>
    <w:rsid w:val="00A13CF7"/>
    <w:rsid w:val="00A13FE8"/>
    <w:rsid w:val="00A1458B"/>
    <w:rsid w:val="00A147D9"/>
    <w:rsid w:val="00A14947"/>
    <w:rsid w:val="00A14D9C"/>
    <w:rsid w:val="00A15121"/>
    <w:rsid w:val="00A153F9"/>
    <w:rsid w:val="00A161A4"/>
    <w:rsid w:val="00A162AF"/>
    <w:rsid w:val="00A16636"/>
    <w:rsid w:val="00A17294"/>
    <w:rsid w:val="00A1748F"/>
    <w:rsid w:val="00A17614"/>
    <w:rsid w:val="00A1788B"/>
    <w:rsid w:val="00A17EC3"/>
    <w:rsid w:val="00A20107"/>
    <w:rsid w:val="00A20142"/>
    <w:rsid w:val="00A202F5"/>
    <w:rsid w:val="00A20388"/>
    <w:rsid w:val="00A2054D"/>
    <w:rsid w:val="00A2084A"/>
    <w:rsid w:val="00A20A1A"/>
    <w:rsid w:val="00A21365"/>
    <w:rsid w:val="00A21ACB"/>
    <w:rsid w:val="00A21F6E"/>
    <w:rsid w:val="00A223DC"/>
    <w:rsid w:val="00A224A0"/>
    <w:rsid w:val="00A224B5"/>
    <w:rsid w:val="00A225D4"/>
    <w:rsid w:val="00A22B7D"/>
    <w:rsid w:val="00A230AA"/>
    <w:rsid w:val="00A237E6"/>
    <w:rsid w:val="00A2395C"/>
    <w:rsid w:val="00A23CDA"/>
    <w:rsid w:val="00A23F22"/>
    <w:rsid w:val="00A246FD"/>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2A0"/>
    <w:rsid w:val="00A32C8C"/>
    <w:rsid w:val="00A32DD9"/>
    <w:rsid w:val="00A335DA"/>
    <w:rsid w:val="00A336AF"/>
    <w:rsid w:val="00A33D33"/>
    <w:rsid w:val="00A344D2"/>
    <w:rsid w:val="00A346CD"/>
    <w:rsid w:val="00A34F34"/>
    <w:rsid w:val="00A352FE"/>
    <w:rsid w:val="00A35E7A"/>
    <w:rsid w:val="00A36157"/>
    <w:rsid w:val="00A36847"/>
    <w:rsid w:val="00A36EE3"/>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98"/>
    <w:rsid w:val="00A43EFE"/>
    <w:rsid w:val="00A4408A"/>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00A"/>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391"/>
    <w:rsid w:val="00A545C1"/>
    <w:rsid w:val="00A54972"/>
    <w:rsid w:val="00A54C10"/>
    <w:rsid w:val="00A54CDC"/>
    <w:rsid w:val="00A54F12"/>
    <w:rsid w:val="00A54FC4"/>
    <w:rsid w:val="00A55A94"/>
    <w:rsid w:val="00A5617A"/>
    <w:rsid w:val="00A5621B"/>
    <w:rsid w:val="00A562C2"/>
    <w:rsid w:val="00A5664E"/>
    <w:rsid w:val="00A56A3E"/>
    <w:rsid w:val="00A56AFD"/>
    <w:rsid w:val="00A57173"/>
    <w:rsid w:val="00A571C9"/>
    <w:rsid w:val="00A573CC"/>
    <w:rsid w:val="00A5776C"/>
    <w:rsid w:val="00A57B39"/>
    <w:rsid w:val="00A60391"/>
    <w:rsid w:val="00A603C6"/>
    <w:rsid w:val="00A607C3"/>
    <w:rsid w:val="00A609CC"/>
    <w:rsid w:val="00A60AA9"/>
    <w:rsid w:val="00A60E4E"/>
    <w:rsid w:val="00A6109C"/>
    <w:rsid w:val="00A61459"/>
    <w:rsid w:val="00A618B7"/>
    <w:rsid w:val="00A62470"/>
    <w:rsid w:val="00A62853"/>
    <w:rsid w:val="00A62D35"/>
    <w:rsid w:val="00A63401"/>
    <w:rsid w:val="00A638D5"/>
    <w:rsid w:val="00A63916"/>
    <w:rsid w:val="00A63CA5"/>
    <w:rsid w:val="00A64263"/>
    <w:rsid w:val="00A642D0"/>
    <w:rsid w:val="00A6430D"/>
    <w:rsid w:val="00A64376"/>
    <w:rsid w:val="00A64641"/>
    <w:rsid w:val="00A64ED0"/>
    <w:rsid w:val="00A65160"/>
    <w:rsid w:val="00A651C0"/>
    <w:rsid w:val="00A653F9"/>
    <w:rsid w:val="00A65626"/>
    <w:rsid w:val="00A6577F"/>
    <w:rsid w:val="00A65B34"/>
    <w:rsid w:val="00A65C2E"/>
    <w:rsid w:val="00A65C30"/>
    <w:rsid w:val="00A65FE3"/>
    <w:rsid w:val="00A66006"/>
    <w:rsid w:val="00A660C8"/>
    <w:rsid w:val="00A6623B"/>
    <w:rsid w:val="00A662F2"/>
    <w:rsid w:val="00A666AC"/>
    <w:rsid w:val="00A668B9"/>
    <w:rsid w:val="00A668BF"/>
    <w:rsid w:val="00A668F1"/>
    <w:rsid w:val="00A66BB3"/>
    <w:rsid w:val="00A66BEF"/>
    <w:rsid w:val="00A66CAE"/>
    <w:rsid w:val="00A66F2A"/>
    <w:rsid w:val="00A66F7A"/>
    <w:rsid w:val="00A674A2"/>
    <w:rsid w:val="00A674F5"/>
    <w:rsid w:val="00A675FF"/>
    <w:rsid w:val="00A67DD4"/>
    <w:rsid w:val="00A67EC1"/>
    <w:rsid w:val="00A7021E"/>
    <w:rsid w:val="00A70425"/>
    <w:rsid w:val="00A70575"/>
    <w:rsid w:val="00A714A3"/>
    <w:rsid w:val="00A715A1"/>
    <w:rsid w:val="00A71A43"/>
    <w:rsid w:val="00A71E4C"/>
    <w:rsid w:val="00A71F24"/>
    <w:rsid w:val="00A72182"/>
    <w:rsid w:val="00A721F1"/>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3FEB"/>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E9A"/>
    <w:rsid w:val="00A80FB5"/>
    <w:rsid w:val="00A814B6"/>
    <w:rsid w:val="00A817F2"/>
    <w:rsid w:val="00A81B93"/>
    <w:rsid w:val="00A81CD5"/>
    <w:rsid w:val="00A81E9D"/>
    <w:rsid w:val="00A82172"/>
    <w:rsid w:val="00A8221C"/>
    <w:rsid w:val="00A82317"/>
    <w:rsid w:val="00A828A4"/>
    <w:rsid w:val="00A82956"/>
    <w:rsid w:val="00A82BF0"/>
    <w:rsid w:val="00A82D47"/>
    <w:rsid w:val="00A831C3"/>
    <w:rsid w:val="00A832A7"/>
    <w:rsid w:val="00A8358D"/>
    <w:rsid w:val="00A835EB"/>
    <w:rsid w:val="00A83C99"/>
    <w:rsid w:val="00A83D50"/>
    <w:rsid w:val="00A83DCE"/>
    <w:rsid w:val="00A843AE"/>
    <w:rsid w:val="00A84519"/>
    <w:rsid w:val="00A84637"/>
    <w:rsid w:val="00A84A0C"/>
    <w:rsid w:val="00A850BA"/>
    <w:rsid w:val="00A85304"/>
    <w:rsid w:val="00A85558"/>
    <w:rsid w:val="00A8589A"/>
    <w:rsid w:val="00A85ACE"/>
    <w:rsid w:val="00A85D38"/>
    <w:rsid w:val="00A85E53"/>
    <w:rsid w:val="00A86024"/>
    <w:rsid w:val="00A863CB"/>
    <w:rsid w:val="00A86884"/>
    <w:rsid w:val="00A86BD0"/>
    <w:rsid w:val="00A8730A"/>
    <w:rsid w:val="00A874E2"/>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65B"/>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EEA"/>
    <w:rsid w:val="00AA2F6C"/>
    <w:rsid w:val="00AA35F3"/>
    <w:rsid w:val="00AA3920"/>
    <w:rsid w:val="00AA4206"/>
    <w:rsid w:val="00AA4590"/>
    <w:rsid w:val="00AA46D6"/>
    <w:rsid w:val="00AA46E5"/>
    <w:rsid w:val="00AA47AA"/>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883"/>
    <w:rsid w:val="00AA78C7"/>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28BA"/>
    <w:rsid w:val="00AB33AA"/>
    <w:rsid w:val="00AB356A"/>
    <w:rsid w:val="00AB356B"/>
    <w:rsid w:val="00AB3E28"/>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2A4"/>
    <w:rsid w:val="00AC38DA"/>
    <w:rsid w:val="00AC3AE6"/>
    <w:rsid w:val="00AC42F6"/>
    <w:rsid w:val="00AC4328"/>
    <w:rsid w:val="00AC48CD"/>
    <w:rsid w:val="00AC4975"/>
    <w:rsid w:val="00AC4A64"/>
    <w:rsid w:val="00AC4BE6"/>
    <w:rsid w:val="00AC5169"/>
    <w:rsid w:val="00AC5878"/>
    <w:rsid w:val="00AC58C9"/>
    <w:rsid w:val="00AC59AB"/>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2"/>
    <w:rsid w:val="00AD0EAD"/>
    <w:rsid w:val="00AD1034"/>
    <w:rsid w:val="00AD11BB"/>
    <w:rsid w:val="00AD18A8"/>
    <w:rsid w:val="00AD1BA8"/>
    <w:rsid w:val="00AD2356"/>
    <w:rsid w:val="00AD26B0"/>
    <w:rsid w:val="00AD2C2A"/>
    <w:rsid w:val="00AD2F15"/>
    <w:rsid w:val="00AD3270"/>
    <w:rsid w:val="00AD3451"/>
    <w:rsid w:val="00AD3894"/>
    <w:rsid w:val="00AD3F30"/>
    <w:rsid w:val="00AD45E5"/>
    <w:rsid w:val="00AD4D89"/>
    <w:rsid w:val="00AD4F03"/>
    <w:rsid w:val="00AD56C0"/>
    <w:rsid w:val="00AD582C"/>
    <w:rsid w:val="00AD5C35"/>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0A54"/>
    <w:rsid w:val="00AE1321"/>
    <w:rsid w:val="00AE16F3"/>
    <w:rsid w:val="00AE1E5F"/>
    <w:rsid w:val="00AE2715"/>
    <w:rsid w:val="00AE280F"/>
    <w:rsid w:val="00AE300C"/>
    <w:rsid w:val="00AE30AB"/>
    <w:rsid w:val="00AE32AE"/>
    <w:rsid w:val="00AE3353"/>
    <w:rsid w:val="00AE353E"/>
    <w:rsid w:val="00AE35DE"/>
    <w:rsid w:val="00AE380A"/>
    <w:rsid w:val="00AE38B0"/>
    <w:rsid w:val="00AE3DC9"/>
    <w:rsid w:val="00AE4747"/>
    <w:rsid w:val="00AE479B"/>
    <w:rsid w:val="00AE4AEE"/>
    <w:rsid w:val="00AE5862"/>
    <w:rsid w:val="00AE586B"/>
    <w:rsid w:val="00AE5891"/>
    <w:rsid w:val="00AE592D"/>
    <w:rsid w:val="00AE5A06"/>
    <w:rsid w:val="00AE5B34"/>
    <w:rsid w:val="00AE5E99"/>
    <w:rsid w:val="00AE5FBC"/>
    <w:rsid w:val="00AE65CE"/>
    <w:rsid w:val="00AE682B"/>
    <w:rsid w:val="00AE6CE1"/>
    <w:rsid w:val="00AE7540"/>
    <w:rsid w:val="00AE75D3"/>
    <w:rsid w:val="00AE79A1"/>
    <w:rsid w:val="00AE7FD1"/>
    <w:rsid w:val="00AF018B"/>
    <w:rsid w:val="00AF01BA"/>
    <w:rsid w:val="00AF065D"/>
    <w:rsid w:val="00AF0E54"/>
    <w:rsid w:val="00AF0F1A"/>
    <w:rsid w:val="00AF109C"/>
    <w:rsid w:val="00AF1E58"/>
    <w:rsid w:val="00AF1F4C"/>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6921"/>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6473"/>
    <w:rsid w:val="00B0658D"/>
    <w:rsid w:val="00B06680"/>
    <w:rsid w:val="00B06742"/>
    <w:rsid w:val="00B06A8A"/>
    <w:rsid w:val="00B07052"/>
    <w:rsid w:val="00B0713C"/>
    <w:rsid w:val="00B07279"/>
    <w:rsid w:val="00B07308"/>
    <w:rsid w:val="00B07649"/>
    <w:rsid w:val="00B0766F"/>
    <w:rsid w:val="00B077DB"/>
    <w:rsid w:val="00B100EF"/>
    <w:rsid w:val="00B105E7"/>
    <w:rsid w:val="00B10736"/>
    <w:rsid w:val="00B108CF"/>
    <w:rsid w:val="00B10B4F"/>
    <w:rsid w:val="00B118BA"/>
    <w:rsid w:val="00B11B29"/>
    <w:rsid w:val="00B11B43"/>
    <w:rsid w:val="00B11BC8"/>
    <w:rsid w:val="00B11C27"/>
    <w:rsid w:val="00B11D63"/>
    <w:rsid w:val="00B11EF2"/>
    <w:rsid w:val="00B120E6"/>
    <w:rsid w:val="00B121FC"/>
    <w:rsid w:val="00B123FE"/>
    <w:rsid w:val="00B12C4B"/>
    <w:rsid w:val="00B130F3"/>
    <w:rsid w:val="00B13149"/>
    <w:rsid w:val="00B1319B"/>
    <w:rsid w:val="00B135D3"/>
    <w:rsid w:val="00B13A81"/>
    <w:rsid w:val="00B14645"/>
    <w:rsid w:val="00B14904"/>
    <w:rsid w:val="00B14B47"/>
    <w:rsid w:val="00B151B4"/>
    <w:rsid w:val="00B15BAD"/>
    <w:rsid w:val="00B15C80"/>
    <w:rsid w:val="00B15D7E"/>
    <w:rsid w:val="00B15F8B"/>
    <w:rsid w:val="00B1608B"/>
    <w:rsid w:val="00B163FE"/>
    <w:rsid w:val="00B1645E"/>
    <w:rsid w:val="00B16E97"/>
    <w:rsid w:val="00B16ED6"/>
    <w:rsid w:val="00B171A0"/>
    <w:rsid w:val="00B174C2"/>
    <w:rsid w:val="00B17517"/>
    <w:rsid w:val="00B17D8D"/>
    <w:rsid w:val="00B20068"/>
    <w:rsid w:val="00B20169"/>
    <w:rsid w:val="00B20652"/>
    <w:rsid w:val="00B209F7"/>
    <w:rsid w:val="00B20ABC"/>
    <w:rsid w:val="00B20AE6"/>
    <w:rsid w:val="00B20C4D"/>
    <w:rsid w:val="00B21626"/>
    <w:rsid w:val="00B21B5E"/>
    <w:rsid w:val="00B21CF8"/>
    <w:rsid w:val="00B21D9A"/>
    <w:rsid w:val="00B21E1C"/>
    <w:rsid w:val="00B220CD"/>
    <w:rsid w:val="00B22155"/>
    <w:rsid w:val="00B221B0"/>
    <w:rsid w:val="00B2226F"/>
    <w:rsid w:val="00B22461"/>
    <w:rsid w:val="00B224A5"/>
    <w:rsid w:val="00B2250E"/>
    <w:rsid w:val="00B225EC"/>
    <w:rsid w:val="00B22781"/>
    <w:rsid w:val="00B22B39"/>
    <w:rsid w:val="00B22E0F"/>
    <w:rsid w:val="00B23072"/>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D1D"/>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11D"/>
    <w:rsid w:val="00B361B2"/>
    <w:rsid w:val="00B36273"/>
    <w:rsid w:val="00B36328"/>
    <w:rsid w:val="00B36F58"/>
    <w:rsid w:val="00B373EE"/>
    <w:rsid w:val="00B3740C"/>
    <w:rsid w:val="00B37760"/>
    <w:rsid w:val="00B401E9"/>
    <w:rsid w:val="00B402F5"/>
    <w:rsid w:val="00B406DA"/>
    <w:rsid w:val="00B40781"/>
    <w:rsid w:val="00B408D8"/>
    <w:rsid w:val="00B40AC8"/>
    <w:rsid w:val="00B40DD7"/>
    <w:rsid w:val="00B40E05"/>
    <w:rsid w:val="00B40EF3"/>
    <w:rsid w:val="00B416FA"/>
    <w:rsid w:val="00B41776"/>
    <w:rsid w:val="00B41BD2"/>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5DDA"/>
    <w:rsid w:val="00B46066"/>
    <w:rsid w:val="00B466B1"/>
    <w:rsid w:val="00B4673B"/>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267"/>
    <w:rsid w:val="00B51372"/>
    <w:rsid w:val="00B51864"/>
    <w:rsid w:val="00B51920"/>
    <w:rsid w:val="00B51D6D"/>
    <w:rsid w:val="00B51E98"/>
    <w:rsid w:val="00B51FF6"/>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5879"/>
    <w:rsid w:val="00B56782"/>
    <w:rsid w:val="00B568FE"/>
    <w:rsid w:val="00B56C9F"/>
    <w:rsid w:val="00B56D21"/>
    <w:rsid w:val="00B57009"/>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273"/>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0F7"/>
    <w:rsid w:val="00B73184"/>
    <w:rsid w:val="00B73209"/>
    <w:rsid w:val="00B73517"/>
    <w:rsid w:val="00B73654"/>
    <w:rsid w:val="00B73850"/>
    <w:rsid w:val="00B73855"/>
    <w:rsid w:val="00B73A26"/>
    <w:rsid w:val="00B73A4A"/>
    <w:rsid w:val="00B73DE7"/>
    <w:rsid w:val="00B73EA0"/>
    <w:rsid w:val="00B74149"/>
    <w:rsid w:val="00B741D6"/>
    <w:rsid w:val="00B744F3"/>
    <w:rsid w:val="00B7454C"/>
    <w:rsid w:val="00B74557"/>
    <w:rsid w:val="00B748F6"/>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582"/>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2B1C"/>
    <w:rsid w:val="00B93231"/>
    <w:rsid w:val="00B93251"/>
    <w:rsid w:val="00B93296"/>
    <w:rsid w:val="00B93755"/>
    <w:rsid w:val="00B93B7C"/>
    <w:rsid w:val="00B93C15"/>
    <w:rsid w:val="00B93C99"/>
    <w:rsid w:val="00B94773"/>
    <w:rsid w:val="00B94A81"/>
    <w:rsid w:val="00B95283"/>
    <w:rsid w:val="00B95298"/>
    <w:rsid w:val="00B9549A"/>
    <w:rsid w:val="00B9553F"/>
    <w:rsid w:val="00B95A80"/>
    <w:rsid w:val="00B95AB0"/>
    <w:rsid w:val="00B95ADA"/>
    <w:rsid w:val="00B95BF9"/>
    <w:rsid w:val="00B95D47"/>
    <w:rsid w:val="00B9613C"/>
    <w:rsid w:val="00B961B2"/>
    <w:rsid w:val="00B96444"/>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A0F"/>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A7767"/>
    <w:rsid w:val="00BA7A56"/>
    <w:rsid w:val="00BB01DD"/>
    <w:rsid w:val="00BB03E9"/>
    <w:rsid w:val="00BB0AE8"/>
    <w:rsid w:val="00BB0EFD"/>
    <w:rsid w:val="00BB13D6"/>
    <w:rsid w:val="00BB1528"/>
    <w:rsid w:val="00BB1921"/>
    <w:rsid w:val="00BB1A17"/>
    <w:rsid w:val="00BB1AF7"/>
    <w:rsid w:val="00BB1FAA"/>
    <w:rsid w:val="00BB25F8"/>
    <w:rsid w:val="00BB2672"/>
    <w:rsid w:val="00BB2DC5"/>
    <w:rsid w:val="00BB3030"/>
    <w:rsid w:val="00BB3402"/>
    <w:rsid w:val="00BB34A5"/>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82E"/>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35B"/>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DF3"/>
    <w:rsid w:val="00BE0F29"/>
    <w:rsid w:val="00BE115D"/>
    <w:rsid w:val="00BE152F"/>
    <w:rsid w:val="00BE21AA"/>
    <w:rsid w:val="00BE2A6F"/>
    <w:rsid w:val="00BE2B91"/>
    <w:rsid w:val="00BE2C90"/>
    <w:rsid w:val="00BE2E4A"/>
    <w:rsid w:val="00BE2F72"/>
    <w:rsid w:val="00BE3128"/>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8F7"/>
    <w:rsid w:val="00BE7A95"/>
    <w:rsid w:val="00BE7F9B"/>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B4D"/>
    <w:rsid w:val="00BF6CE0"/>
    <w:rsid w:val="00BF70AB"/>
    <w:rsid w:val="00BF728E"/>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3D64"/>
    <w:rsid w:val="00C0429B"/>
    <w:rsid w:val="00C04425"/>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830"/>
    <w:rsid w:val="00C129B6"/>
    <w:rsid w:val="00C12A9B"/>
    <w:rsid w:val="00C12F08"/>
    <w:rsid w:val="00C138FA"/>
    <w:rsid w:val="00C13E88"/>
    <w:rsid w:val="00C14518"/>
    <w:rsid w:val="00C149F4"/>
    <w:rsid w:val="00C149FB"/>
    <w:rsid w:val="00C14A57"/>
    <w:rsid w:val="00C151CA"/>
    <w:rsid w:val="00C155B7"/>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19B0"/>
    <w:rsid w:val="00C2259C"/>
    <w:rsid w:val="00C22729"/>
    <w:rsid w:val="00C227C8"/>
    <w:rsid w:val="00C229DE"/>
    <w:rsid w:val="00C22A17"/>
    <w:rsid w:val="00C236B5"/>
    <w:rsid w:val="00C23834"/>
    <w:rsid w:val="00C23981"/>
    <w:rsid w:val="00C23998"/>
    <w:rsid w:val="00C23B6F"/>
    <w:rsid w:val="00C23D28"/>
    <w:rsid w:val="00C24427"/>
    <w:rsid w:val="00C2482F"/>
    <w:rsid w:val="00C24B24"/>
    <w:rsid w:val="00C24E8D"/>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E58"/>
    <w:rsid w:val="00C34F76"/>
    <w:rsid w:val="00C354FA"/>
    <w:rsid w:val="00C356D9"/>
    <w:rsid w:val="00C3596F"/>
    <w:rsid w:val="00C35C41"/>
    <w:rsid w:val="00C35CC9"/>
    <w:rsid w:val="00C35D14"/>
    <w:rsid w:val="00C367D9"/>
    <w:rsid w:val="00C36CCF"/>
    <w:rsid w:val="00C36D22"/>
    <w:rsid w:val="00C36EEF"/>
    <w:rsid w:val="00C36F95"/>
    <w:rsid w:val="00C3771D"/>
    <w:rsid w:val="00C37918"/>
    <w:rsid w:val="00C37A75"/>
    <w:rsid w:val="00C37BEE"/>
    <w:rsid w:val="00C37E1F"/>
    <w:rsid w:val="00C400B6"/>
    <w:rsid w:val="00C4046B"/>
    <w:rsid w:val="00C408C7"/>
    <w:rsid w:val="00C4114B"/>
    <w:rsid w:val="00C41431"/>
    <w:rsid w:val="00C41B30"/>
    <w:rsid w:val="00C41CCF"/>
    <w:rsid w:val="00C41D32"/>
    <w:rsid w:val="00C41E83"/>
    <w:rsid w:val="00C41E9B"/>
    <w:rsid w:val="00C41EE3"/>
    <w:rsid w:val="00C422AB"/>
    <w:rsid w:val="00C423E7"/>
    <w:rsid w:val="00C42A21"/>
    <w:rsid w:val="00C42AC9"/>
    <w:rsid w:val="00C42D10"/>
    <w:rsid w:val="00C435A5"/>
    <w:rsid w:val="00C43F09"/>
    <w:rsid w:val="00C43F1E"/>
    <w:rsid w:val="00C4414B"/>
    <w:rsid w:val="00C44433"/>
    <w:rsid w:val="00C444A1"/>
    <w:rsid w:val="00C446EB"/>
    <w:rsid w:val="00C44F9B"/>
    <w:rsid w:val="00C45042"/>
    <w:rsid w:val="00C451DC"/>
    <w:rsid w:val="00C45AFF"/>
    <w:rsid w:val="00C45EF7"/>
    <w:rsid w:val="00C4607A"/>
    <w:rsid w:val="00C46463"/>
    <w:rsid w:val="00C46510"/>
    <w:rsid w:val="00C46B66"/>
    <w:rsid w:val="00C47107"/>
    <w:rsid w:val="00C471E4"/>
    <w:rsid w:val="00C47398"/>
    <w:rsid w:val="00C479AB"/>
    <w:rsid w:val="00C47AD2"/>
    <w:rsid w:val="00C47F98"/>
    <w:rsid w:val="00C5059A"/>
    <w:rsid w:val="00C505B1"/>
    <w:rsid w:val="00C507D6"/>
    <w:rsid w:val="00C51020"/>
    <w:rsid w:val="00C5110A"/>
    <w:rsid w:val="00C515D7"/>
    <w:rsid w:val="00C5186E"/>
    <w:rsid w:val="00C518AE"/>
    <w:rsid w:val="00C51D18"/>
    <w:rsid w:val="00C51F3E"/>
    <w:rsid w:val="00C52051"/>
    <w:rsid w:val="00C52052"/>
    <w:rsid w:val="00C52518"/>
    <w:rsid w:val="00C525EE"/>
    <w:rsid w:val="00C527FC"/>
    <w:rsid w:val="00C52854"/>
    <w:rsid w:val="00C52965"/>
    <w:rsid w:val="00C52A47"/>
    <w:rsid w:val="00C52A87"/>
    <w:rsid w:val="00C52C34"/>
    <w:rsid w:val="00C532AF"/>
    <w:rsid w:val="00C53301"/>
    <w:rsid w:val="00C534A6"/>
    <w:rsid w:val="00C5376F"/>
    <w:rsid w:val="00C53888"/>
    <w:rsid w:val="00C53BE5"/>
    <w:rsid w:val="00C540BC"/>
    <w:rsid w:val="00C5445C"/>
    <w:rsid w:val="00C54717"/>
    <w:rsid w:val="00C54BE4"/>
    <w:rsid w:val="00C54D86"/>
    <w:rsid w:val="00C552C6"/>
    <w:rsid w:val="00C5530F"/>
    <w:rsid w:val="00C55981"/>
    <w:rsid w:val="00C55FAC"/>
    <w:rsid w:val="00C5654C"/>
    <w:rsid w:val="00C56B80"/>
    <w:rsid w:val="00C57256"/>
    <w:rsid w:val="00C573D6"/>
    <w:rsid w:val="00C57BC6"/>
    <w:rsid w:val="00C60AF2"/>
    <w:rsid w:val="00C60F47"/>
    <w:rsid w:val="00C61124"/>
    <w:rsid w:val="00C61181"/>
    <w:rsid w:val="00C612DD"/>
    <w:rsid w:val="00C61F71"/>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56B"/>
    <w:rsid w:val="00C66677"/>
    <w:rsid w:val="00C667FF"/>
    <w:rsid w:val="00C6685F"/>
    <w:rsid w:val="00C66AFF"/>
    <w:rsid w:val="00C671EF"/>
    <w:rsid w:val="00C6723F"/>
    <w:rsid w:val="00C6726B"/>
    <w:rsid w:val="00C6746E"/>
    <w:rsid w:val="00C6782E"/>
    <w:rsid w:val="00C679AA"/>
    <w:rsid w:val="00C67AEC"/>
    <w:rsid w:val="00C67C73"/>
    <w:rsid w:val="00C70032"/>
    <w:rsid w:val="00C7024B"/>
    <w:rsid w:val="00C7051D"/>
    <w:rsid w:val="00C7097E"/>
    <w:rsid w:val="00C7146E"/>
    <w:rsid w:val="00C71473"/>
    <w:rsid w:val="00C7157A"/>
    <w:rsid w:val="00C72939"/>
    <w:rsid w:val="00C72D72"/>
    <w:rsid w:val="00C72D9B"/>
    <w:rsid w:val="00C731B9"/>
    <w:rsid w:val="00C73350"/>
    <w:rsid w:val="00C733A6"/>
    <w:rsid w:val="00C73589"/>
    <w:rsid w:val="00C73723"/>
    <w:rsid w:val="00C7386B"/>
    <w:rsid w:val="00C73A4E"/>
    <w:rsid w:val="00C73C98"/>
    <w:rsid w:val="00C73FEB"/>
    <w:rsid w:val="00C74770"/>
    <w:rsid w:val="00C748EA"/>
    <w:rsid w:val="00C74A48"/>
    <w:rsid w:val="00C74D6E"/>
    <w:rsid w:val="00C74F71"/>
    <w:rsid w:val="00C75013"/>
    <w:rsid w:val="00C757A0"/>
    <w:rsid w:val="00C757D1"/>
    <w:rsid w:val="00C75A6B"/>
    <w:rsid w:val="00C76226"/>
    <w:rsid w:val="00C764B1"/>
    <w:rsid w:val="00C764CE"/>
    <w:rsid w:val="00C76ED5"/>
    <w:rsid w:val="00C770CB"/>
    <w:rsid w:val="00C770E8"/>
    <w:rsid w:val="00C77377"/>
    <w:rsid w:val="00C776C7"/>
    <w:rsid w:val="00C77757"/>
    <w:rsid w:val="00C7790B"/>
    <w:rsid w:val="00C77E25"/>
    <w:rsid w:val="00C77FDC"/>
    <w:rsid w:val="00C8029D"/>
    <w:rsid w:val="00C802B2"/>
    <w:rsid w:val="00C8090B"/>
    <w:rsid w:val="00C81318"/>
    <w:rsid w:val="00C824AA"/>
    <w:rsid w:val="00C826DD"/>
    <w:rsid w:val="00C82995"/>
    <w:rsid w:val="00C83234"/>
    <w:rsid w:val="00C8323D"/>
    <w:rsid w:val="00C833C1"/>
    <w:rsid w:val="00C83478"/>
    <w:rsid w:val="00C83EA4"/>
    <w:rsid w:val="00C83F81"/>
    <w:rsid w:val="00C8417A"/>
    <w:rsid w:val="00C84692"/>
    <w:rsid w:val="00C84AF4"/>
    <w:rsid w:val="00C85275"/>
    <w:rsid w:val="00C8592A"/>
    <w:rsid w:val="00C85B57"/>
    <w:rsid w:val="00C85E99"/>
    <w:rsid w:val="00C8611F"/>
    <w:rsid w:val="00C8614D"/>
    <w:rsid w:val="00C86293"/>
    <w:rsid w:val="00C86FC9"/>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8B"/>
    <w:rsid w:val="00C91E9E"/>
    <w:rsid w:val="00C92095"/>
    <w:rsid w:val="00C920CF"/>
    <w:rsid w:val="00C92131"/>
    <w:rsid w:val="00C92187"/>
    <w:rsid w:val="00C921E8"/>
    <w:rsid w:val="00C926A1"/>
    <w:rsid w:val="00C929E4"/>
    <w:rsid w:val="00C92E29"/>
    <w:rsid w:val="00C9395F"/>
    <w:rsid w:val="00C93B46"/>
    <w:rsid w:val="00C93B56"/>
    <w:rsid w:val="00C93CFA"/>
    <w:rsid w:val="00C93DBC"/>
    <w:rsid w:val="00C93E26"/>
    <w:rsid w:val="00C93ED4"/>
    <w:rsid w:val="00C94504"/>
    <w:rsid w:val="00C94599"/>
    <w:rsid w:val="00C94C73"/>
    <w:rsid w:val="00C9527F"/>
    <w:rsid w:val="00C95426"/>
    <w:rsid w:val="00C958FD"/>
    <w:rsid w:val="00C9616E"/>
    <w:rsid w:val="00C96254"/>
    <w:rsid w:val="00C962B8"/>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05A"/>
    <w:rsid w:val="00CA220C"/>
    <w:rsid w:val="00CA29B0"/>
    <w:rsid w:val="00CA2F42"/>
    <w:rsid w:val="00CA2F4D"/>
    <w:rsid w:val="00CA32D0"/>
    <w:rsid w:val="00CA3BC3"/>
    <w:rsid w:val="00CA3EAA"/>
    <w:rsid w:val="00CA426C"/>
    <w:rsid w:val="00CA457F"/>
    <w:rsid w:val="00CA4877"/>
    <w:rsid w:val="00CA4AAD"/>
    <w:rsid w:val="00CA4ED2"/>
    <w:rsid w:val="00CA4F0E"/>
    <w:rsid w:val="00CA515C"/>
    <w:rsid w:val="00CA53B9"/>
    <w:rsid w:val="00CA53BA"/>
    <w:rsid w:val="00CA5A0D"/>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591"/>
    <w:rsid w:val="00CB065C"/>
    <w:rsid w:val="00CB07D2"/>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8E8"/>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3856"/>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18B"/>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96F"/>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2D4"/>
    <w:rsid w:val="00CD631D"/>
    <w:rsid w:val="00CD6633"/>
    <w:rsid w:val="00CD6669"/>
    <w:rsid w:val="00CD6712"/>
    <w:rsid w:val="00CD67E9"/>
    <w:rsid w:val="00CD6A11"/>
    <w:rsid w:val="00CD70DB"/>
    <w:rsid w:val="00CD7343"/>
    <w:rsid w:val="00CD771E"/>
    <w:rsid w:val="00CD7E6A"/>
    <w:rsid w:val="00CE014E"/>
    <w:rsid w:val="00CE015D"/>
    <w:rsid w:val="00CE01AE"/>
    <w:rsid w:val="00CE0335"/>
    <w:rsid w:val="00CE0898"/>
    <w:rsid w:val="00CE09AF"/>
    <w:rsid w:val="00CE0C31"/>
    <w:rsid w:val="00CE1AA5"/>
    <w:rsid w:val="00CE1D35"/>
    <w:rsid w:val="00CE1E64"/>
    <w:rsid w:val="00CE20F6"/>
    <w:rsid w:val="00CE2EF5"/>
    <w:rsid w:val="00CE33A9"/>
    <w:rsid w:val="00CE35D1"/>
    <w:rsid w:val="00CE4383"/>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349"/>
    <w:rsid w:val="00CE690C"/>
    <w:rsid w:val="00CE6D47"/>
    <w:rsid w:val="00CE6D4E"/>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7B"/>
    <w:rsid w:val="00CF2A9E"/>
    <w:rsid w:val="00CF3069"/>
    <w:rsid w:val="00CF339A"/>
    <w:rsid w:val="00CF3648"/>
    <w:rsid w:val="00CF3997"/>
    <w:rsid w:val="00CF3EFE"/>
    <w:rsid w:val="00CF3F59"/>
    <w:rsid w:val="00CF4953"/>
    <w:rsid w:val="00CF4FB3"/>
    <w:rsid w:val="00CF52E6"/>
    <w:rsid w:val="00CF54D0"/>
    <w:rsid w:val="00CF57B8"/>
    <w:rsid w:val="00CF5DC9"/>
    <w:rsid w:val="00CF5E14"/>
    <w:rsid w:val="00CF5F0D"/>
    <w:rsid w:val="00CF6A04"/>
    <w:rsid w:val="00CF6DFC"/>
    <w:rsid w:val="00CF6EDF"/>
    <w:rsid w:val="00CF6F03"/>
    <w:rsid w:val="00CF7044"/>
    <w:rsid w:val="00CF754F"/>
    <w:rsid w:val="00CF769B"/>
    <w:rsid w:val="00CF7D7C"/>
    <w:rsid w:val="00D00095"/>
    <w:rsid w:val="00D00182"/>
    <w:rsid w:val="00D00792"/>
    <w:rsid w:val="00D009D4"/>
    <w:rsid w:val="00D009D7"/>
    <w:rsid w:val="00D00DC6"/>
    <w:rsid w:val="00D00E7A"/>
    <w:rsid w:val="00D00F1A"/>
    <w:rsid w:val="00D012FA"/>
    <w:rsid w:val="00D01416"/>
    <w:rsid w:val="00D01A01"/>
    <w:rsid w:val="00D01C0D"/>
    <w:rsid w:val="00D01CA6"/>
    <w:rsid w:val="00D0212B"/>
    <w:rsid w:val="00D02173"/>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480"/>
    <w:rsid w:val="00D04514"/>
    <w:rsid w:val="00D04A27"/>
    <w:rsid w:val="00D04FF5"/>
    <w:rsid w:val="00D052D0"/>
    <w:rsid w:val="00D0564D"/>
    <w:rsid w:val="00D058FE"/>
    <w:rsid w:val="00D05B07"/>
    <w:rsid w:val="00D066B4"/>
    <w:rsid w:val="00D0677C"/>
    <w:rsid w:val="00D06969"/>
    <w:rsid w:val="00D06B2A"/>
    <w:rsid w:val="00D06EC9"/>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912"/>
    <w:rsid w:val="00D16BC9"/>
    <w:rsid w:val="00D16BCB"/>
    <w:rsid w:val="00D16CA5"/>
    <w:rsid w:val="00D16F03"/>
    <w:rsid w:val="00D17390"/>
    <w:rsid w:val="00D17834"/>
    <w:rsid w:val="00D1797C"/>
    <w:rsid w:val="00D179E3"/>
    <w:rsid w:val="00D17C2D"/>
    <w:rsid w:val="00D17C95"/>
    <w:rsid w:val="00D17F70"/>
    <w:rsid w:val="00D20069"/>
    <w:rsid w:val="00D20230"/>
    <w:rsid w:val="00D2065E"/>
    <w:rsid w:val="00D2082B"/>
    <w:rsid w:val="00D20BF9"/>
    <w:rsid w:val="00D20CA2"/>
    <w:rsid w:val="00D213B9"/>
    <w:rsid w:val="00D216DA"/>
    <w:rsid w:val="00D218D2"/>
    <w:rsid w:val="00D21986"/>
    <w:rsid w:val="00D21FBE"/>
    <w:rsid w:val="00D22612"/>
    <w:rsid w:val="00D228D1"/>
    <w:rsid w:val="00D22CCA"/>
    <w:rsid w:val="00D22D2E"/>
    <w:rsid w:val="00D22DE5"/>
    <w:rsid w:val="00D23105"/>
    <w:rsid w:val="00D2323E"/>
    <w:rsid w:val="00D235AD"/>
    <w:rsid w:val="00D23790"/>
    <w:rsid w:val="00D23997"/>
    <w:rsid w:val="00D23C1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783"/>
    <w:rsid w:val="00D269EE"/>
    <w:rsid w:val="00D26CFF"/>
    <w:rsid w:val="00D26DAB"/>
    <w:rsid w:val="00D26F69"/>
    <w:rsid w:val="00D27062"/>
    <w:rsid w:val="00D2738A"/>
    <w:rsid w:val="00D278D3"/>
    <w:rsid w:val="00D27F81"/>
    <w:rsid w:val="00D3012F"/>
    <w:rsid w:val="00D30236"/>
    <w:rsid w:val="00D3090D"/>
    <w:rsid w:val="00D31446"/>
    <w:rsid w:val="00D31571"/>
    <w:rsid w:val="00D31578"/>
    <w:rsid w:val="00D3191D"/>
    <w:rsid w:val="00D31A5D"/>
    <w:rsid w:val="00D3208B"/>
    <w:rsid w:val="00D32592"/>
    <w:rsid w:val="00D32C8D"/>
    <w:rsid w:val="00D32ED1"/>
    <w:rsid w:val="00D334A6"/>
    <w:rsid w:val="00D33665"/>
    <w:rsid w:val="00D339D8"/>
    <w:rsid w:val="00D33FF1"/>
    <w:rsid w:val="00D34525"/>
    <w:rsid w:val="00D3486C"/>
    <w:rsid w:val="00D34B31"/>
    <w:rsid w:val="00D34C0E"/>
    <w:rsid w:val="00D34FD8"/>
    <w:rsid w:val="00D352DC"/>
    <w:rsid w:val="00D356D4"/>
    <w:rsid w:val="00D35919"/>
    <w:rsid w:val="00D35FA9"/>
    <w:rsid w:val="00D364E0"/>
    <w:rsid w:val="00D36CBA"/>
    <w:rsid w:val="00D36F78"/>
    <w:rsid w:val="00D37132"/>
    <w:rsid w:val="00D37260"/>
    <w:rsid w:val="00D379E0"/>
    <w:rsid w:val="00D37D6C"/>
    <w:rsid w:val="00D40242"/>
    <w:rsid w:val="00D4084A"/>
    <w:rsid w:val="00D409A2"/>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E77"/>
    <w:rsid w:val="00D44F4C"/>
    <w:rsid w:val="00D4548C"/>
    <w:rsid w:val="00D45630"/>
    <w:rsid w:val="00D45726"/>
    <w:rsid w:val="00D45E59"/>
    <w:rsid w:val="00D45FBE"/>
    <w:rsid w:val="00D460ED"/>
    <w:rsid w:val="00D46479"/>
    <w:rsid w:val="00D467B9"/>
    <w:rsid w:val="00D46F79"/>
    <w:rsid w:val="00D472E5"/>
    <w:rsid w:val="00D47518"/>
    <w:rsid w:val="00D477CE"/>
    <w:rsid w:val="00D47834"/>
    <w:rsid w:val="00D47994"/>
    <w:rsid w:val="00D47F15"/>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6290"/>
    <w:rsid w:val="00D562A2"/>
    <w:rsid w:val="00D56474"/>
    <w:rsid w:val="00D56579"/>
    <w:rsid w:val="00D56816"/>
    <w:rsid w:val="00D568F8"/>
    <w:rsid w:val="00D569A4"/>
    <w:rsid w:val="00D56CF3"/>
    <w:rsid w:val="00D56D6A"/>
    <w:rsid w:val="00D57149"/>
    <w:rsid w:val="00D572D8"/>
    <w:rsid w:val="00D57A0E"/>
    <w:rsid w:val="00D6007D"/>
    <w:rsid w:val="00D60451"/>
    <w:rsid w:val="00D60616"/>
    <w:rsid w:val="00D60BC9"/>
    <w:rsid w:val="00D60BD8"/>
    <w:rsid w:val="00D60DFB"/>
    <w:rsid w:val="00D60EB3"/>
    <w:rsid w:val="00D610C1"/>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597"/>
    <w:rsid w:val="00D7066A"/>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780"/>
    <w:rsid w:val="00D73B99"/>
    <w:rsid w:val="00D73D1E"/>
    <w:rsid w:val="00D73E5F"/>
    <w:rsid w:val="00D74027"/>
    <w:rsid w:val="00D7406F"/>
    <w:rsid w:val="00D7407B"/>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27A"/>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96D"/>
    <w:rsid w:val="00D86DF6"/>
    <w:rsid w:val="00D86E3B"/>
    <w:rsid w:val="00D87733"/>
    <w:rsid w:val="00D877D0"/>
    <w:rsid w:val="00D87B71"/>
    <w:rsid w:val="00D87CFB"/>
    <w:rsid w:val="00D9010A"/>
    <w:rsid w:val="00D9020F"/>
    <w:rsid w:val="00D90386"/>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A77"/>
    <w:rsid w:val="00D96E55"/>
    <w:rsid w:val="00D971CE"/>
    <w:rsid w:val="00D974D0"/>
    <w:rsid w:val="00D9759A"/>
    <w:rsid w:val="00D975C5"/>
    <w:rsid w:val="00D97715"/>
    <w:rsid w:val="00D97D36"/>
    <w:rsid w:val="00DA00F8"/>
    <w:rsid w:val="00DA01F1"/>
    <w:rsid w:val="00DA01FE"/>
    <w:rsid w:val="00DA021E"/>
    <w:rsid w:val="00DA0669"/>
    <w:rsid w:val="00DA0CF6"/>
    <w:rsid w:val="00DA0FE9"/>
    <w:rsid w:val="00DA1057"/>
    <w:rsid w:val="00DA12F2"/>
    <w:rsid w:val="00DA1446"/>
    <w:rsid w:val="00DA1F97"/>
    <w:rsid w:val="00DA24B6"/>
    <w:rsid w:val="00DA2AEA"/>
    <w:rsid w:val="00DA2CF7"/>
    <w:rsid w:val="00DA2EEA"/>
    <w:rsid w:val="00DA3AA7"/>
    <w:rsid w:val="00DA3F5B"/>
    <w:rsid w:val="00DA4017"/>
    <w:rsid w:val="00DA4047"/>
    <w:rsid w:val="00DA43D5"/>
    <w:rsid w:val="00DA4487"/>
    <w:rsid w:val="00DA453A"/>
    <w:rsid w:val="00DA4E2E"/>
    <w:rsid w:val="00DA51F1"/>
    <w:rsid w:val="00DA5B42"/>
    <w:rsid w:val="00DA5C9B"/>
    <w:rsid w:val="00DA5D19"/>
    <w:rsid w:val="00DA5E0F"/>
    <w:rsid w:val="00DA5E99"/>
    <w:rsid w:val="00DA60B3"/>
    <w:rsid w:val="00DA61F5"/>
    <w:rsid w:val="00DA649D"/>
    <w:rsid w:val="00DA67CA"/>
    <w:rsid w:val="00DA6823"/>
    <w:rsid w:val="00DA68B4"/>
    <w:rsid w:val="00DA6A0D"/>
    <w:rsid w:val="00DA6A42"/>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0C1A"/>
    <w:rsid w:val="00DB11EA"/>
    <w:rsid w:val="00DB1FAF"/>
    <w:rsid w:val="00DB2151"/>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976"/>
    <w:rsid w:val="00DC19EF"/>
    <w:rsid w:val="00DC1AF9"/>
    <w:rsid w:val="00DC1C96"/>
    <w:rsid w:val="00DC1D7E"/>
    <w:rsid w:val="00DC1E73"/>
    <w:rsid w:val="00DC214A"/>
    <w:rsid w:val="00DC22AA"/>
    <w:rsid w:val="00DC2377"/>
    <w:rsid w:val="00DC25FF"/>
    <w:rsid w:val="00DC2622"/>
    <w:rsid w:val="00DC27CD"/>
    <w:rsid w:val="00DC2944"/>
    <w:rsid w:val="00DC2A84"/>
    <w:rsid w:val="00DC34F0"/>
    <w:rsid w:val="00DC352A"/>
    <w:rsid w:val="00DC3659"/>
    <w:rsid w:val="00DC3A23"/>
    <w:rsid w:val="00DC3AFB"/>
    <w:rsid w:val="00DC3C72"/>
    <w:rsid w:val="00DC3E7F"/>
    <w:rsid w:val="00DC49B8"/>
    <w:rsid w:val="00DC4AD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547"/>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786"/>
    <w:rsid w:val="00DE27BB"/>
    <w:rsid w:val="00DE2CB4"/>
    <w:rsid w:val="00DE302B"/>
    <w:rsid w:val="00DE312C"/>
    <w:rsid w:val="00DE39CE"/>
    <w:rsid w:val="00DE3A3A"/>
    <w:rsid w:val="00DE3E2D"/>
    <w:rsid w:val="00DE3EE6"/>
    <w:rsid w:val="00DE4062"/>
    <w:rsid w:val="00DE4327"/>
    <w:rsid w:val="00DE447A"/>
    <w:rsid w:val="00DE449F"/>
    <w:rsid w:val="00DE4516"/>
    <w:rsid w:val="00DE4DD1"/>
    <w:rsid w:val="00DE4F3C"/>
    <w:rsid w:val="00DE5043"/>
    <w:rsid w:val="00DE5A55"/>
    <w:rsid w:val="00DE6011"/>
    <w:rsid w:val="00DE6A11"/>
    <w:rsid w:val="00DE6DA5"/>
    <w:rsid w:val="00DE6FB1"/>
    <w:rsid w:val="00DE735E"/>
    <w:rsid w:val="00DE75D7"/>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0B9"/>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20D9"/>
    <w:rsid w:val="00E02141"/>
    <w:rsid w:val="00E0245F"/>
    <w:rsid w:val="00E024B0"/>
    <w:rsid w:val="00E028F7"/>
    <w:rsid w:val="00E02EEF"/>
    <w:rsid w:val="00E03016"/>
    <w:rsid w:val="00E0303F"/>
    <w:rsid w:val="00E033EF"/>
    <w:rsid w:val="00E03767"/>
    <w:rsid w:val="00E0410D"/>
    <w:rsid w:val="00E0439D"/>
    <w:rsid w:val="00E043F7"/>
    <w:rsid w:val="00E046FA"/>
    <w:rsid w:val="00E049BE"/>
    <w:rsid w:val="00E05323"/>
    <w:rsid w:val="00E057E2"/>
    <w:rsid w:val="00E05AE9"/>
    <w:rsid w:val="00E05E1A"/>
    <w:rsid w:val="00E061AC"/>
    <w:rsid w:val="00E06356"/>
    <w:rsid w:val="00E06399"/>
    <w:rsid w:val="00E068BE"/>
    <w:rsid w:val="00E06F94"/>
    <w:rsid w:val="00E07083"/>
    <w:rsid w:val="00E071BC"/>
    <w:rsid w:val="00E071DE"/>
    <w:rsid w:val="00E07214"/>
    <w:rsid w:val="00E074B2"/>
    <w:rsid w:val="00E078CE"/>
    <w:rsid w:val="00E079B3"/>
    <w:rsid w:val="00E07C41"/>
    <w:rsid w:val="00E07CEC"/>
    <w:rsid w:val="00E07F09"/>
    <w:rsid w:val="00E07F16"/>
    <w:rsid w:val="00E1014A"/>
    <w:rsid w:val="00E103B5"/>
    <w:rsid w:val="00E106C3"/>
    <w:rsid w:val="00E10DAA"/>
    <w:rsid w:val="00E11719"/>
    <w:rsid w:val="00E11CB7"/>
    <w:rsid w:val="00E123E4"/>
    <w:rsid w:val="00E1287A"/>
    <w:rsid w:val="00E1291D"/>
    <w:rsid w:val="00E12CE7"/>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273"/>
    <w:rsid w:val="00E21622"/>
    <w:rsid w:val="00E21A92"/>
    <w:rsid w:val="00E21B5F"/>
    <w:rsid w:val="00E21F40"/>
    <w:rsid w:val="00E22661"/>
    <w:rsid w:val="00E2273E"/>
    <w:rsid w:val="00E23463"/>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4FA"/>
    <w:rsid w:val="00E2776C"/>
    <w:rsid w:val="00E278BC"/>
    <w:rsid w:val="00E27925"/>
    <w:rsid w:val="00E27A24"/>
    <w:rsid w:val="00E27CB9"/>
    <w:rsid w:val="00E27F27"/>
    <w:rsid w:val="00E30122"/>
    <w:rsid w:val="00E30479"/>
    <w:rsid w:val="00E30CFD"/>
    <w:rsid w:val="00E30E8D"/>
    <w:rsid w:val="00E30F68"/>
    <w:rsid w:val="00E313EB"/>
    <w:rsid w:val="00E3151C"/>
    <w:rsid w:val="00E315FF"/>
    <w:rsid w:val="00E31636"/>
    <w:rsid w:val="00E31CA2"/>
    <w:rsid w:val="00E31CD9"/>
    <w:rsid w:val="00E32239"/>
    <w:rsid w:val="00E32392"/>
    <w:rsid w:val="00E32433"/>
    <w:rsid w:val="00E324E4"/>
    <w:rsid w:val="00E32FDA"/>
    <w:rsid w:val="00E3307D"/>
    <w:rsid w:val="00E332B4"/>
    <w:rsid w:val="00E33D73"/>
    <w:rsid w:val="00E34618"/>
    <w:rsid w:val="00E364BE"/>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5D8"/>
    <w:rsid w:val="00E417B7"/>
    <w:rsid w:val="00E41BAF"/>
    <w:rsid w:val="00E41D87"/>
    <w:rsid w:val="00E41ED3"/>
    <w:rsid w:val="00E41F1C"/>
    <w:rsid w:val="00E42366"/>
    <w:rsid w:val="00E42548"/>
    <w:rsid w:val="00E42651"/>
    <w:rsid w:val="00E426B4"/>
    <w:rsid w:val="00E426CC"/>
    <w:rsid w:val="00E4317C"/>
    <w:rsid w:val="00E432BD"/>
    <w:rsid w:val="00E4340C"/>
    <w:rsid w:val="00E43588"/>
    <w:rsid w:val="00E43AB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4F8"/>
    <w:rsid w:val="00E5568F"/>
    <w:rsid w:val="00E557B4"/>
    <w:rsid w:val="00E5584E"/>
    <w:rsid w:val="00E558AE"/>
    <w:rsid w:val="00E55E32"/>
    <w:rsid w:val="00E56614"/>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19B"/>
    <w:rsid w:val="00E634C9"/>
    <w:rsid w:val="00E639AF"/>
    <w:rsid w:val="00E63AB2"/>
    <w:rsid w:val="00E63E0A"/>
    <w:rsid w:val="00E63F03"/>
    <w:rsid w:val="00E63F4D"/>
    <w:rsid w:val="00E64086"/>
    <w:rsid w:val="00E64099"/>
    <w:rsid w:val="00E64393"/>
    <w:rsid w:val="00E645D1"/>
    <w:rsid w:val="00E649E2"/>
    <w:rsid w:val="00E64ECD"/>
    <w:rsid w:val="00E650B0"/>
    <w:rsid w:val="00E65565"/>
    <w:rsid w:val="00E65667"/>
    <w:rsid w:val="00E65BEF"/>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19C5"/>
    <w:rsid w:val="00E72105"/>
    <w:rsid w:val="00E721A9"/>
    <w:rsid w:val="00E72236"/>
    <w:rsid w:val="00E72266"/>
    <w:rsid w:val="00E7283D"/>
    <w:rsid w:val="00E72AA6"/>
    <w:rsid w:val="00E72B20"/>
    <w:rsid w:val="00E730C1"/>
    <w:rsid w:val="00E73382"/>
    <w:rsid w:val="00E73B74"/>
    <w:rsid w:val="00E73D64"/>
    <w:rsid w:val="00E73FD0"/>
    <w:rsid w:val="00E7480D"/>
    <w:rsid w:val="00E7518A"/>
    <w:rsid w:val="00E752A1"/>
    <w:rsid w:val="00E753CF"/>
    <w:rsid w:val="00E7568D"/>
    <w:rsid w:val="00E75AE7"/>
    <w:rsid w:val="00E75EC4"/>
    <w:rsid w:val="00E75FDF"/>
    <w:rsid w:val="00E76275"/>
    <w:rsid w:val="00E76395"/>
    <w:rsid w:val="00E76410"/>
    <w:rsid w:val="00E76B43"/>
    <w:rsid w:val="00E76C61"/>
    <w:rsid w:val="00E76D4A"/>
    <w:rsid w:val="00E76F5F"/>
    <w:rsid w:val="00E77DC4"/>
    <w:rsid w:val="00E77DED"/>
    <w:rsid w:val="00E77E1B"/>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6C"/>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9DD"/>
    <w:rsid w:val="00E96D32"/>
    <w:rsid w:val="00E96F17"/>
    <w:rsid w:val="00E97138"/>
    <w:rsid w:val="00E972F3"/>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A7BB2"/>
    <w:rsid w:val="00EB0922"/>
    <w:rsid w:val="00EB099E"/>
    <w:rsid w:val="00EB0AEB"/>
    <w:rsid w:val="00EB0CE4"/>
    <w:rsid w:val="00EB1273"/>
    <w:rsid w:val="00EB12BD"/>
    <w:rsid w:val="00EB13F8"/>
    <w:rsid w:val="00EB143C"/>
    <w:rsid w:val="00EB1CAA"/>
    <w:rsid w:val="00EB1CC9"/>
    <w:rsid w:val="00EB1D73"/>
    <w:rsid w:val="00EB1EE7"/>
    <w:rsid w:val="00EB223D"/>
    <w:rsid w:val="00EB260F"/>
    <w:rsid w:val="00EB29B7"/>
    <w:rsid w:val="00EB318A"/>
    <w:rsid w:val="00EB3207"/>
    <w:rsid w:val="00EB3304"/>
    <w:rsid w:val="00EB3D8A"/>
    <w:rsid w:val="00EB41FB"/>
    <w:rsid w:val="00EB464F"/>
    <w:rsid w:val="00EB4680"/>
    <w:rsid w:val="00EB4720"/>
    <w:rsid w:val="00EB47D5"/>
    <w:rsid w:val="00EB50B5"/>
    <w:rsid w:val="00EB54E9"/>
    <w:rsid w:val="00EB5CC8"/>
    <w:rsid w:val="00EB5DFF"/>
    <w:rsid w:val="00EB67D4"/>
    <w:rsid w:val="00EB6A84"/>
    <w:rsid w:val="00EB6C1C"/>
    <w:rsid w:val="00EB6DA6"/>
    <w:rsid w:val="00EB6FDB"/>
    <w:rsid w:val="00EB72A2"/>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C80"/>
    <w:rsid w:val="00EC2D21"/>
    <w:rsid w:val="00EC2F04"/>
    <w:rsid w:val="00EC315E"/>
    <w:rsid w:val="00EC377F"/>
    <w:rsid w:val="00EC3A80"/>
    <w:rsid w:val="00EC40C9"/>
    <w:rsid w:val="00EC441F"/>
    <w:rsid w:val="00EC4827"/>
    <w:rsid w:val="00EC4C5D"/>
    <w:rsid w:val="00EC4F7C"/>
    <w:rsid w:val="00EC5029"/>
    <w:rsid w:val="00EC52AD"/>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5653"/>
    <w:rsid w:val="00ED64C9"/>
    <w:rsid w:val="00ED699D"/>
    <w:rsid w:val="00ED69FB"/>
    <w:rsid w:val="00ED6E6F"/>
    <w:rsid w:val="00ED6E8A"/>
    <w:rsid w:val="00ED731E"/>
    <w:rsid w:val="00ED761C"/>
    <w:rsid w:val="00ED7BDB"/>
    <w:rsid w:val="00ED7BE3"/>
    <w:rsid w:val="00ED7D21"/>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3B4A"/>
    <w:rsid w:val="00EE3EFE"/>
    <w:rsid w:val="00EE401E"/>
    <w:rsid w:val="00EE4095"/>
    <w:rsid w:val="00EE45D4"/>
    <w:rsid w:val="00EE48EF"/>
    <w:rsid w:val="00EE4DD5"/>
    <w:rsid w:val="00EE508C"/>
    <w:rsid w:val="00EE54B4"/>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1F1E"/>
    <w:rsid w:val="00EF204A"/>
    <w:rsid w:val="00EF2097"/>
    <w:rsid w:val="00EF2A66"/>
    <w:rsid w:val="00EF3845"/>
    <w:rsid w:val="00EF39AB"/>
    <w:rsid w:val="00EF446A"/>
    <w:rsid w:val="00EF455E"/>
    <w:rsid w:val="00EF458F"/>
    <w:rsid w:val="00EF4767"/>
    <w:rsid w:val="00EF4AFE"/>
    <w:rsid w:val="00EF4F7D"/>
    <w:rsid w:val="00EF507A"/>
    <w:rsid w:val="00EF5268"/>
    <w:rsid w:val="00EF56DE"/>
    <w:rsid w:val="00EF5AA3"/>
    <w:rsid w:val="00EF5AE8"/>
    <w:rsid w:val="00EF5CF2"/>
    <w:rsid w:val="00EF6165"/>
    <w:rsid w:val="00EF65BF"/>
    <w:rsid w:val="00EF6B0A"/>
    <w:rsid w:val="00EF6BC1"/>
    <w:rsid w:val="00EF714B"/>
    <w:rsid w:val="00F00245"/>
    <w:rsid w:val="00F007DC"/>
    <w:rsid w:val="00F00A70"/>
    <w:rsid w:val="00F00AD5"/>
    <w:rsid w:val="00F00DDE"/>
    <w:rsid w:val="00F01035"/>
    <w:rsid w:val="00F01395"/>
    <w:rsid w:val="00F013C4"/>
    <w:rsid w:val="00F01501"/>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680"/>
    <w:rsid w:val="00F057B4"/>
    <w:rsid w:val="00F05E4A"/>
    <w:rsid w:val="00F06139"/>
    <w:rsid w:val="00F06324"/>
    <w:rsid w:val="00F063F0"/>
    <w:rsid w:val="00F068C0"/>
    <w:rsid w:val="00F06997"/>
    <w:rsid w:val="00F069E2"/>
    <w:rsid w:val="00F06B96"/>
    <w:rsid w:val="00F073E6"/>
    <w:rsid w:val="00F074F3"/>
    <w:rsid w:val="00F0789C"/>
    <w:rsid w:val="00F07B50"/>
    <w:rsid w:val="00F07C77"/>
    <w:rsid w:val="00F103B3"/>
    <w:rsid w:val="00F1048B"/>
    <w:rsid w:val="00F10686"/>
    <w:rsid w:val="00F10BB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09D"/>
    <w:rsid w:val="00F14429"/>
    <w:rsid w:val="00F1450C"/>
    <w:rsid w:val="00F14615"/>
    <w:rsid w:val="00F14650"/>
    <w:rsid w:val="00F14858"/>
    <w:rsid w:val="00F14931"/>
    <w:rsid w:val="00F14961"/>
    <w:rsid w:val="00F14C8D"/>
    <w:rsid w:val="00F14DEC"/>
    <w:rsid w:val="00F150DA"/>
    <w:rsid w:val="00F15E0F"/>
    <w:rsid w:val="00F16028"/>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4373"/>
    <w:rsid w:val="00F2458A"/>
    <w:rsid w:val="00F246B8"/>
    <w:rsid w:val="00F2523E"/>
    <w:rsid w:val="00F259BB"/>
    <w:rsid w:val="00F2620A"/>
    <w:rsid w:val="00F26223"/>
    <w:rsid w:val="00F2632E"/>
    <w:rsid w:val="00F2644C"/>
    <w:rsid w:val="00F26B4E"/>
    <w:rsid w:val="00F26DE3"/>
    <w:rsid w:val="00F26EA1"/>
    <w:rsid w:val="00F26F35"/>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92C"/>
    <w:rsid w:val="00F34AF8"/>
    <w:rsid w:val="00F3506B"/>
    <w:rsid w:val="00F3515C"/>
    <w:rsid w:val="00F35563"/>
    <w:rsid w:val="00F35958"/>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2F65"/>
    <w:rsid w:val="00F439D6"/>
    <w:rsid w:val="00F43D3D"/>
    <w:rsid w:val="00F43F93"/>
    <w:rsid w:val="00F4421E"/>
    <w:rsid w:val="00F44436"/>
    <w:rsid w:val="00F451AB"/>
    <w:rsid w:val="00F45203"/>
    <w:rsid w:val="00F4567C"/>
    <w:rsid w:val="00F4569A"/>
    <w:rsid w:val="00F4587C"/>
    <w:rsid w:val="00F45D0F"/>
    <w:rsid w:val="00F45DB1"/>
    <w:rsid w:val="00F46088"/>
    <w:rsid w:val="00F4617B"/>
    <w:rsid w:val="00F464A8"/>
    <w:rsid w:val="00F46504"/>
    <w:rsid w:val="00F468E5"/>
    <w:rsid w:val="00F46E31"/>
    <w:rsid w:val="00F4719B"/>
    <w:rsid w:val="00F47203"/>
    <w:rsid w:val="00F472FA"/>
    <w:rsid w:val="00F473CD"/>
    <w:rsid w:val="00F47736"/>
    <w:rsid w:val="00F50066"/>
    <w:rsid w:val="00F501C7"/>
    <w:rsid w:val="00F5076B"/>
    <w:rsid w:val="00F50D6D"/>
    <w:rsid w:val="00F50E73"/>
    <w:rsid w:val="00F51289"/>
    <w:rsid w:val="00F512A2"/>
    <w:rsid w:val="00F5171F"/>
    <w:rsid w:val="00F51822"/>
    <w:rsid w:val="00F5190C"/>
    <w:rsid w:val="00F51A9B"/>
    <w:rsid w:val="00F51B6F"/>
    <w:rsid w:val="00F51CD5"/>
    <w:rsid w:val="00F51DE0"/>
    <w:rsid w:val="00F52037"/>
    <w:rsid w:val="00F52417"/>
    <w:rsid w:val="00F52481"/>
    <w:rsid w:val="00F52490"/>
    <w:rsid w:val="00F528D3"/>
    <w:rsid w:val="00F52CCD"/>
    <w:rsid w:val="00F52DDB"/>
    <w:rsid w:val="00F53133"/>
    <w:rsid w:val="00F534C0"/>
    <w:rsid w:val="00F53BD5"/>
    <w:rsid w:val="00F53C0F"/>
    <w:rsid w:val="00F53F9A"/>
    <w:rsid w:val="00F541C1"/>
    <w:rsid w:val="00F54622"/>
    <w:rsid w:val="00F54FB0"/>
    <w:rsid w:val="00F55002"/>
    <w:rsid w:val="00F5508E"/>
    <w:rsid w:val="00F55117"/>
    <w:rsid w:val="00F55803"/>
    <w:rsid w:val="00F55972"/>
    <w:rsid w:val="00F55A29"/>
    <w:rsid w:val="00F55BEC"/>
    <w:rsid w:val="00F55D37"/>
    <w:rsid w:val="00F55E69"/>
    <w:rsid w:val="00F55F31"/>
    <w:rsid w:val="00F56134"/>
    <w:rsid w:val="00F56182"/>
    <w:rsid w:val="00F567E9"/>
    <w:rsid w:val="00F56D69"/>
    <w:rsid w:val="00F56D8C"/>
    <w:rsid w:val="00F57840"/>
    <w:rsid w:val="00F57AC7"/>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2B0F"/>
    <w:rsid w:val="00F6393B"/>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77B"/>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8B2"/>
    <w:rsid w:val="00F76903"/>
    <w:rsid w:val="00F7713F"/>
    <w:rsid w:val="00F773C4"/>
    <w:rsid w:val="00F77442"/>
    <w:rsid w:val="00F775C5"/>
    <w:rsid w:val="00F77892"/>
    <w:rsid w:val="00F77BAA"/>
    <w:rsid w:val="00F77D12"/>
    <w:rsid w:val="00F80410"/>
    <w:rsid w:val="00F80519"/>
    <w:rsid w:val="00F8067F"/>
    <w:rsid w:val="00F80982"/>
    <w:rsid w:val="00F80F2D"/>
    <w:rsid w:val="00F81084"/>
    <w:rsid w:val="00F814C7"/>
    <w:rsid w:val="00F814D8"/>
    <w:rsid w:val="00F814E6"/>
    <w:rsid w:val="00F82070"/>
    <w:rsid w:val="00F8277E"/>
    <w:rsid w:val="00F827AB"/>
    <w:rsid w:val="00F82943"/>
    <w:rsid w:val="00F82C64"/>
    <w:rsid w:val="00F832C8"/>
    <w:rsid w:val="00F832F7"/>
    <w:rsid w:val="00F835E7"/>
    <w:rsid w:val="00F837F1"/>
    <w:rsid w:val="00F83A90"/>
    <w:rsid w:val="00F83BE6"/>
    <w:rsid w:val="00F83CB8"/>
    <w:rsid w:val="00F83EFD"/>
    <w:rsid w:val="00F842EE"/>
    <w:rsid w:val="00F84A0B"/>
    <w:rsid w:val="00F8555C"/>
    <w:rsid w:val="00F855CE"/>
    <w:rsid w:val="00F85698"/>
    <w:rsid w:val="00F85A68"/>
    <w:rsid w:val="00F85AD1"/>
    <w:rsid w:val="00F85B41"/>
    <w:rsid w:val="00F8603E"/>
    <w:rsid w:val="00F8617D"/>
    <w:rsid w:val="00F8647D"/>
    <w:rsid w:val="00F86E98"/>
    <w:rsid w:val="00F86FE4"/>
    <w:rsid w:val="00F8702D"/>
    <w:rsid w:val="00F873FC"/>
    <w:rsid w:val="00F87B1B"/>
    <w:rsid w:val="00F87F5D"/>
    <w:rsid w:val="00F904DD"/>
    <w:rsid w:val="00F90A3C"/>
    <w:rsid w:val="00F91514"/>
    <w:rsid w:val="00F91685"/>
    <w:rsid w:val="00F91A02"/>
    <w:rsid w:val="00F91B67"/>
    <w:rsid w:val="00F91C5D"/>
    <w:rsid w:val="00F921D6"/>
    <w:rsid w:val="00F929EE"/>
    <w:rsid w:val="00F92FBD"/>
    <w:rsid w:val="00F934EC"/>
    <w:rsid w:val="00F93AC7"/>
    <w:rsid w:val="00F93C34"/>
    <w:rsid w:val="00F94411"/>
    <w:rsid w:val="00F94A3B"/>
    <w:rsid w:val="00F94D9C"/>
    <w:rsid w:val="00F952BF"/>
    <w:rsid w:val="00F954AC"/>
    <w:rsid w:val="00F955AF"/>
    <w:rsid w:val="00F9596D"/>
    <w:rsid w:val="00F95CD4"/>
    <w:rsid w:val="00F961DC"/>
    <w:rsid w:val="00F9638E"/>
    <w:rsid w:val="00F964EC"/>
    <w:rsid w:val="00F96732"/>
    <w:rsid w:val="00F9677D"/>
    <w:rsid w:val="00F96796"/>
    <w:rsid w:val="00F96A96"/>
    <w:rsid w:val="00F96E78"/>
    <w:rsid w:val="00F96F30"/>
    <w:rsid w:val="00F97297"/>
    <w:rsid w:val="00F97632"/>
    <w:rsid w:val="00F97832"/>
    <w:rsid w:val="00F97A2A"/>
    <w:rsid w:val="00F97EA3"/>
    <w:rsid w:val="00FA018F"/>
    <w:rsid w:val="00FA07DE"/>
    <w:rsid w:val="00FA0BBD"/>
    <w:rsid w:val="00FA0E92"/>
    <w:rsid w:val="00FA0FD3"/>
    <w:rsid w:val="00FA11DB"/>
    <w:rsid w:val="00FA14D3"/>
    <w:rsid w:val="00FA28A2"/>
    <w:rsid w:val="00FA29E4"/>
    <w:rsid w:val="00FA2E7A"/>
    <w:rsid w:val="00FA3424"/>
    <w:rsid w:val="00FA3626"/>
    <w:rsid w:val="00FA3E66"/>
    <w:rsid w:val="00FA3FEC"/>
    <w:rsid w:val="00FA4063"/>
    <w:rsid w:val="00FA4347"/>
    <w:rsid w:val="00FA4559"/>
    <w:rsid w:val="00FA49BE"/>
    <w:rsid w:val="00FA4A22"/>
    <w:rsid w:val="00FA4A89"/>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3D0"/>
    <w:rsid w:val="00FB1490"/>
    <w:rsid w:val="00FB166F"/>
    <w:rsid w:val="00FB16EE"/>
    <w:rsid w:val="00FB1EB3"/>
    <w:rsid w:val="00FB1F15"/>
    <w:rsid w:val="00FB25EA"/>
    <w:rsid w:val="00FB296F"/>
    <w:rsid w:val="00FB29CB"/>
    <w:rsid w:val="00FB2D49"/>
    <w:rsid w:val="00FB391C"/>
    <w:rsid w:val="00FB3991"/>
    <w:rsid w:val="00FB3B03"/>
    <w:rsid w:val="00FB3E4E"/>
    <w:rsid w:val="00FB3F57"/>
    <w:rsid w:val="00FB451B"/>
    <w:rsid w:val="00FB48BF"/>
    <w:rsid w:val="00FB4C14"/>
    <w:rsid w:val="00FB4C18"/>
    <w:rsid w:val="00FB4DDD"/>
    <w:rsid w:val="00FB4F10"/>
    <w:rsid w:val="00FB50CC"/>
    <w:rsid w:val="00FB5350"/>
    <w:rsid w:val="00FB559E"/>
    <w:rsid w:val="00FB566F"/>
    <w:rsid w:val="00FB597B"/>
    <w:rsid w:val="00FB5D98"/>
    <w:rsid w:val="00FB62EE"/>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0C2"/>
    <w:rsid w:val="00FC27C9"/>
    <w:rsid w:val="00FC290D"/>
    <w:rsid w:val="00FC2989"/>
    <w:rsid w:val="00FC314B"/>
    <w:rsid w:val="00FC32B9"/>
    <w:rsid w:val="00FC35E1"/>
    <w:rsid w:val="00FC3BAA"/>
    <w:rsid w:val="00FC3DB6"/>
    <w:rsid w:val="00FC3E16"/>
    <w:rsid w:val="00FC41E6"/>
    <w:rsid w:val="00FC4A45"/>
    <w:rsid w:val="00FC4C47"/>
    <w:rsid w:val="00FC4E1F"/>
    <w:rsid w:val="00FC5166"/>
    <w:rsid w:val="00FC537C"/>
    <w:rsid w:val="00FC5BF1"/>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56A"/>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261"/>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5E8"/>
    <w:rsid w:val="00FE68AB"/>
    <w:rsid w:val="00FE6A54"/>
    <w:rsid w:val="00FE6ADF"/>
    <w:rsid w:val="00FE6E54"/>
    <w:rsid w:val="00FE6FE0"/>
    <w:rsid w:val="00FE705A"/>
    <w:rsid w:val="00FE78D0"/>
    <w:rsid w:val="00FE7C8D"/>
    <w:rsid w:val="00FF0340"/>
    <w:rsid w:val="00FF0385"/>
    <w:rsid w:val="00FF07EC"/>
    <w:rsid w:val="00FF088D"/>
    <w:rsid w:val="00FF09E6"/>
    <w:rsid w:val="00FF0D79"/>
    <w:rsid w:val="00FF0EA1"/>
    <w:rsid w:val="00FF16D1"/>
    <w:rsid w:val="00FF1BE3"/>
    <w:rsid w:val="00FF1F96"/>
    <w:rsid w:val="00FF2035"/>
    <w:rsid w:val="00FF2046"/>
    <w:rsid w:val="00FF22B3"/>
    <w:rsid w:val="00FF27F4"/>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314"/>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D8C090"/>
  <w15:docId w15:val="{F1EA5D21-7DDE-4783-A995-E37F27ECE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A32D0"/>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コメント内容 (文字)"/>
    <w:basedOn w:val="af6"/>
    <w:link w:val="af7"/>
    <w:uiPriority w:val="99"/>
    <w:semiHidden/>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SimSun" w:hAnsi="Arial"/>
      <w:sz w:val="18"/>
      <w:szCs w:val="20"/>
      <w:lang w:val="en-GB"/>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7"/>
      </w:numPr>
      <w:tabs>
        <w:tab w:val="clear" w:pos="1304"/>
        <w:tab w:val="num" w:pos="360"/>
        <w:tab w:val="left" w:pos="1701"/>
      </w:tabs>
      <w:snapToGrid/>
      <w:spacing w:before="0"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E65565"/>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2"/>
    <w:rsid w:val="00E65565"/>
  </w:style>
  <w:style w:type="character" w:customStyle="1" w:styleId="eop">
    <w:name w:val="eop"/>
    <w:basedOn w:val="a2"/>
    <w:rsid w:val="00E65565"/>
  </w:style>
  <w:style w:type="paragraph" w:customStyle="1" w:styleId="B3">
    <w:name w:val="B3"/>
    <w:basedOn w:val="a1"/>
    <w:link w:val="B3Char"/>
    <w:qFormat/>
    <w:rsid w:val="00EF4AFE"/>
    <w:pPr>
      <w:spacing w:before="0" w:after="180"/>
      <w:ind w:left="1135" w:hanging="284"/>
    </w:pPr>
    <w:rPr>
      <w:rFonts w:eastAsia="SimSun"/>
      <w:sz w:val="20"/>
      <w:szCs w:val="20"/>
      <w:lang w:val="x-none"/>
    </w:rPr>
  </w:style>
  <w:style w:type="character" w:customStyle="1" w:styleId="B3Char">
    <w:name w:val="B3 Char"/>
    <w:link w:val="B3"/>
    <w:qFormat/>
    <w:rsid w:val="00EF4AFE"/>
    <w:rPr>
      <w:rFonts w:ascii="Times New Roman" w:eastAsia="SimSun" w:hAnsi="Times New Roman" w:cs="Times New Roman"/>
      <w:kern w:val="0"/>
      <w:sz w:val="20"/>
      <w:szCs w:val="20"/>
      <w:lang w:val="x-none" w:eastAsia="en-US"/>
    </w:rPr>
  </w:style>
  <w:style w:type="table" w:customStyle="1" w:styleId="12">
    <w:name w:val="表 (格子)1"/>
    <w:basedOn w:val="a3"/>
    <w:next w:val="af0"/>
    <w:rsid w:val="00F56D69"/>
    <w:pPr>
      <w:overflowPunct w:val="0"/>
      <w:autoSpaceDE w:val="0"/>
      <w:autoSpaceDN w:val="0"/>
      <w:adjustRightInd w:val="0"/>
      <w:spacing w:before="0"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566456038">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1524048265">
          <w:marLeft w:val="706"/>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000348571">
          <w:marLeft w:val="1166"/>
          <w:marRight w:val="0"/>
          <w:marTop w:val="0"/>
          <w:marBottom w:val="0"/>
          <w:divBdr>
            <w:top w:val="none" w:sz="0" w:space="0" w:color="auto"/>
            <w:left w:val="none" w:sz="0" w:space="0" w:color="auto"/>
            <w:bottom w:val="none" w:sz="0" w:space="0" w:color="auto"/>
            <w:right w:val="none" w:sz="0" w:space="0" w:color="auto"/>
          </w:divBdr>
        </w:div>
        <w:div w:id="1340888544">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40217031">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1150437236">
          <w:marLeft w:val="979"/>
          <w:marRight w:val="0"/>
          <w:marTop w:val="58"/>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sChild>
    </w:div>
    <w:div w:id="311101128">
      <w:bodyDiv w:val="1"/>
      <w:marLeft w:val="0"/>
      <w:marRight w:val="0"/>
      <w:marTop w:val="0"/>
      <w:marBottom w:val="0"/>
      <w:divBdr>
        <w:top w:val="none" w:sz="0" w:space="0" w:color="auto"/>
        <w:left w:val="none" w:sz="0" w:space="0" w:color="auto"/>
        <w:bottom w:val="none" w:sz="0" w:space="0" w:color="auto"/>
        <w:right w:val="none" w:sz="0" w:space="0" w:color="auto"/>
      </w:divBdr>
      <w:divsChild>
        <w:div w:id="1978679521">
          <w:marLeft w:val="547"/>
          <w:marRight w:val="0"/>
          <w:marTop w:val="0"/>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81827637">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0181685">
      <w:bodyDiv w:val="1"/>
      <w:marLeft w:val="0"/>
      <w:marRight w:val="0"/>
      <w:marTop w:val="0"/>
      <w:marBottom w:val="0"/>
      <w:divBdr>
        <w:top w:val="none" w:sz="0" w:space="0" w:color="auto"/>
        <w:left w:val="none" w:sz="0" w:space="0" w:color="auto"/>
        <w:bottom w:val="none" w:sz="0" w:space="0" w:color="auto"/>
        <w:right w:val="none" w:sz="0" w:space="0" w:color="auto"/>
      </w:divBdr>
      <w:divsChild>
        <w:div w:id="478109659">
          <w:marLeft w:val="547"/>
          <w:marRight w:val="0"/>
          <w:marTop w:val="0"/>
          <w:marBottom w:val="0"/>
          <w:divBdr>
            <w:top w:val="none" w:sz="0" w:space="0" w:color="auto"/>
            <w:left w:val="none" w:sz="0" w:space="0" w:color="auto"/>
            <w:bottom w:val="none" w:sz="0" w:space="0" w:color="auto"/>
            <w:right w:val="none" w:sz="0" w:space="0" w:color="auto"/>
          </w:divBdr>
        </w:div>
        <w:div w:id="536091273">
          <w:marLeft w:val="547"/>
          <w:marRight w:val="0"/>
          <w:marTop w:val="0"/>
          <w:marBottom w:val="0"/>
          <w:divBdr>
            <w:top w:val="none" w:sz="0" w:space="0" w:color="auto"/>
            <w:left w:val="none" w:sz="0" w:space="0" w:color="auto"/>
            <w:bottom w:val="none" w:sz="0" w:space="0" w:color="auto"/>
            <w:right w:val="none" w:sz="0" w:space="0" w:color="auto"/>
          </w:divBdr>
        </w:div>
        <w:div w:id="967660615">
          <w:marLeft w:val="1166"/>
          <w:marRight w:val="0"/>
          <w:marTop w:val="0"/>
          <w:marBottom w:val="0"/>
          <w:divBdr>
            <w:top w:val="none" w:sz="0" w:space="0" w:color="auto"/>
            <w:left w:val="none" w:sz="0" w:space="0" w:color="auto"/>
            <w:bottom w:val="none" w:sz="0" w:space="0" w:color="auto"/>
            <w:right w:val="none" w:sz="0" w:space="0" w:color="auto"/>
          </w:divBdr>
        </w:div>
        <w:div w:id="1473402118">
          <w:marLeft w:val="547"/>
          <w:marRight w:val="0"/>
          <w:marTop w:val="0"/>
          <w:marBottom w:val="0"/>
          <w:divBdr>
            <w:top w:val="none" w:sz="0" w:space="0" w:color="auto"/>
            <w:left w:val="none" w:sz="0" w:space="0" w:color="auto"/>
            <w:bottom w:val="none" w:sz="0" w:space="0" w:color="auto"/>
            <w:right w:val="none" w:sz="0" w:space="0" w:color="auto"/>
          </w:divBdr>
        </w:div>
        <w:div w:id="1648701758">
          <w:marLeft w:val="1166"/>
          <w:marRight w:val="0"/>
          <w:marTop w:val="0"/>
          <w:marBottom w:val="0"/>
          <w:divBdr>
            <w:top w:val="none" w:sz="0" w:space="0" w:color="auto"/>
            <w:left w:val="none" w:sz="0" w:space="0" w:color="auto"/>
            <w:bottom w:val="none" w:sz="0" w:space="0" w:color="auto"/>
            <w:right w:val="none" w:sz="0" w:space="0" w:color="auto"/>
          </w:divBdr>
        </w:div>
        <w:div w:id="2043745562">
          <w:marLeft w:val="547"/>
          <w:marRight w:val="0"/>
          <w:marTop w:val="0"/>
          <w:marBottom w:val="0"/>
          <w:divBdr>
            <w:top w:val="none" w:sz="0" w:space="0" w:color="auto"/>
            <w:left w:val="none" w:sz="0" w:space="0" w:color="auto"/>
            <w:bottom w:val="none" w:sz="0" w:space="0" w:color="auto"/>
            <w:right w:val="none" w:sz="0" w:space="0" w:color="auto"/>
          </w:divBdr>
        </w:div>
        <w:div w:id="2110419790">
          <w:marLeft w:val="547"/>
          <w:marRight w:val="0"/>
          <w:marTop w:val="0"/>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98834860">
          <w:marLeft w:val="99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425684040">
          <w:marLeft w:val="27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1620316">
      <w:bodyDiv w:val="1"/>
      <w:marLeft w:val="0"/>
      <w:marRight w:val="0"/>
      <w:marTop w:val="0"/>
      <w:marBottom w:val="0"/>
      <w:divBdr>
        <w:top w:val="none" w:sz="0" w:space="0" w:color="auto"/>
        <w:left w:val="none" w:sz="0" w:space="0" w:color="auto"/>
        <w:bottom w:val="none" w:sz="0" w:space="0" w:color="auto"/>
        <w:right w:val="none" w:sz="0" w:space="0" w:color="auto"/>
      </w:divBdr>
      <w:divsChild>
        <w:div w:id="763303998">
          <w:marLeft w:val="706"/>
          <w:marRight w:val="0"/>
          <w:marTop w:val="67"/>
          <w:marBottom w:val="0"/>
          <w:divBdr>
            <w:top w:val="none" w:sz="0" w:space="0" w:color="auto"/>
            <w:left w:val="none" w:sz="0" w:space="0" w:color="auto"/>
            <w:bottom w:val="none" w:sz="0" w:space="0" w:color="auto"/>
            <w:right w:val="none" w:sz="0" w:space="0" w:color="auto"/>
          </w:divBdr>
        </w:div>
        <w:div w:id="1457484846">
          <w:marLeft w:val="979"/>
          <w:marRight w:val="0"/>
          <w:marTop w:val="58"/>
          <w:marBottom w:val="0"/>
          <w:divBdr>
            <w:top w:val="none" w:sz="0" w:space="0" w:color="auto"/>
            <w:left w:val="none" w:sz="0" w:space="0" w:color="auto"/>
            <w:bottom w:val="none" w:sz="0" w:space="0" w:color="auto"/>
            <w:right w:val="none" w:sz="0" w:space="0" w:color="auto"/>
          </w:divBdr>
        </w:div>
      </w:divsChild>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35987656">
      <w:bodyDiv w:val="1"/>
      <w:marLeft w:val="0"/>
      <w:marRight w:val="0"/>
      <w:marTop w:val="0"/>
      <w:marBottom w:val="0"/>
      <w:divBdr>
        <w:top w:val="none" w:sz="0" w:space="0" w:color="auto"/>
        <w:left w:val="none" w:sz="0" w:space="0" w:color="auto"/>
        <w:bottom w:val="none" w:sz="0" w:space="0" w:color="auto"/>
        <w:right w:val="none" w:sz="0" w:space="0" w:color="auto"/>
      </w:divBdr>
      <w:divsChild>
        <w:div w:id="524365617">
          <w:marLeft w:val="1267"/>
          <w:marRight w:val="0"/>
          <w:marTop w:val="58"/>
          <w:marBottom w:val="0"/>
          <w:divBdr>
            <w:top w:val="none" w:sz="0" w:space="0" w:color="auto"/>
            <w:left w:val="none" w:sz="0" w:space="0" w:color="auto"/>
            <w:bottom w:val="none" w:sz="0" w:space="0" w:color="auto"/>
            <w:right w:val="none" w:sz="0" w:space="0" w:color="auto"/>
          </w:divBdr>
        </w:div>
        <w:div w:id="574701707">
          <w:marLeft w:val="1541"/>
          <w:marRight w:val="0"/>
          <w:marTop w:val="58"/>
          <w:marBottom w:val="0"/>
          <w:divBdr>
            <w:top w:val="none" w:sz="0" w:space="0" w:color="auto"/>
            <w:left w:val="none" w:sz="0" w:space="0" w:color="auto"/>
            <w:bottom w:val="none" w:sz="0" w:space="0" w:color="auto"/>
            <w:right w:val="none" w:sz="0" w:space="0" w:color="auto"/>
          </w:divBdr>
        </w:div>
        <w:div w:id="867333057">
          <w:marLeft w:val="979"/>
          <w:marRight w:val="0"/>
          <w:marTop w:val="58"/>
          <w:marBottom w:val="0"/>
          <w:divBdr>
            <w:top w:val="none" w:sz="0" w:space="0" w:color="auto"/>
            <w:left w:val="none" w:sz="0" w:space="0" w:color="auto"/>
            <w:bottom w:val="none" w:sz="0" w:space="0" w:color="auto"/>
            <w:right w:val="none" w:sz="0" w:space="0" w:color="auto"/>
          </w:divBdr>
        </w:div>
      </w:divsChild>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11612649">
      <w:bodyDiv w:val="1"/>
      <w:marLeft w:val="0"/>
      <w:marRight w:val="0"/>
      <w:marTop w:val="0"/>
      <w:marBottom w:val="0"/>
      <w:divBdr>
        <w:top w:val="none" w:sz="0" w:space="0" w:color="auto"/>
        <w:left w:val="none" w:sz="0" w:space="0" w:color="auto"/>
        <w:bottom w:val="none" w:sz="0" w:space="0" w:color="auto"/>
        <w:right w:val="none" w:sz="0" w:space="0" w:color="auto"/>
      </w:divBdr>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1201823">
          <w:marLeft w:val="274"/>
          <w:marRight w:val="0"/>
          <w:marTop w:val="0"/>
          <w:marBottom w:val="0"/>
          <w:divBdr>
            <w:top w:val="none" w:sz="0" w:space="0" w:color="auto"/>
            <w:left w:val="none" w:sz="0" w:space="0" w:color="auto"/>
            <w:bottom w:val="none" w:sz="0" w:space="0" w:color="auto"/>
            <w:right w:val="none" w:sz="0" w:space="0" w:color="auto"/>
          </w:divBdr>
        </w:div>
        <w:div w:id="777456566">
          <w:marLeft w:val="27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315228626">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883370045">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sChild>
    </w:div>
    <w:div w:id="932862362">
      <w:bodyDiv w:val="1"/>
      <w:marLeft w:val="0"/>
      <w:marRight w:val="0"/>
      <w:marTop w:val="0"/>
      <w:marBottom w:val="0"/>
      <w:divBdr>
        <w:top w:val="none" w:sz="0" w:space="0" w:color="auto"/>
        <w:left w:val="none" w:sz="0" w:space="0" w:color="auto"/>
        <w:bottom w:val="none" w:sz="0" w:space="0" w:color="auto"/>
        <w:right w:val="none" w:sz="0" w:space="0" w:color="auto"/>
      </w:divBdr>
      <w:divsChild>
        <w:div w:id="936789035">
          <w:marLeft w:val="979"/>
          <w:marRight w:val="0"/>
          <w:marTop w:val="58"/>
          <w:marBottom w:val="0"/>
          <w:divBdr>
            <w:top w:val="none" w:sz="0" w:space="0" w:color="auto"/>
            <w:left w:val="none" w:sz="0" w:space="0" w:color="auto"/>
            <w:bottom w:val="none" w:sz="0" w:space="0" w:color="auto"/>
            <w:right w:val="none" w:sz="0" w:space="0" w:color="auto"/>
          </w:divBdr>
        </w:div>
        <w:div w:id="1995255993">
          <w:marLeft w:val="1267"/>
          <w:marRight w:val="0"/>
          <w:marTop w:val="5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102142196">
          <w:marLeft w:val="979"/>
          <w:marRight w:val="0"/>
          <w:marTop w:val="58"/>
          <w:marBottom w:val="0"/>
          <w:divBdr>
            <w:top w:val="none" w:sz="0" w:space="0" w:color="auto"/>
            <w:left w:val="none" w:sz="0" w:space="0" w:color="auto"/>
            <w:bottom w:val="none" w:sz="0" w:space="0" w:color="auto"/>
            <w:right w:val="none" w:sz="0" w:space="0" w:color="auto"/>
          </w:divBdr>
        </w:div>
        <w:div w:id="1838180694">
          <w:marLeft w:val="706"/>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061558469">
          <w:marLeft w:val="706"/>
          <w:marRight w:val="0"/>
          <w:marTop w:val="58"/>
          <w:marBottom w:val="0"/>
          <w:divBdr>
            <w:top w:val="none" w:sz="0" w:space="0" w:color="auto"/>
            <w:left w:val="none" w:sz="0" w:space="0" w:color="auto"/>
            <w:bottom w:val="none" w:sz="0" w:space="0" w:color="auto"/>
            <w:right w:val="none" w:sz="0" w:space="0" w:color="auto"/>
          </w:divBdr>
        </w:div>
        <w:div w:id="1529442575">
          <w:marLeft w:val="418"/>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 w:id="1599290082">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790035">
      <w:bodyDiv w:val="1"/>
      <w:marLeft w:val="0"/>
      <w:marRight w:val="0"/>
      <w:marTop w:val="0"/>
      <w:marBottom w:val="0"/>
      <w:divBdr>
        <w:top w:val="none" w:sz="0" w:space="0" w:color="auto"/>
        <w:left w:val="none" w:sz="0" w:space="0" w:color="auto"/>
        <w:bottom w:val="none" w:sz="0" w:space="0" w:color="auto"/>
        <w:right w:val="none" w:sz="0" w:space="0" w:color="auto"/>
      </w:divBdr>
      <w:divsChild>
        <w:div w:id="480539855">
          <w:marLeft w:val="979"/>
          <w:marRight w:val="0"/>
          <w:marTop w:val="58"/>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4128304">
      <w:bodyDiv w:val="1"/>
      <w:marLeft w:val="0"/>
      <w:marRight w:val="0"/>
      <w:marTop w:val="0"/>
      <w:marBottom w:val="0"/>
      <w:divBdr>
        <w:top w:val="none" w:sz="0" w:space="0" w:color="auto"/>
        <w:left w:val="none" w:sz="0" w:space="0" w:color="auto"/>
        <w:bottom w:val="none" w:sz="0" w:space="0" w:color="auto"/>
        <w:right w:val="none" w:sz="0" w:space="0" w:color="auto"/>
      </w:divBdr>
      <w:divsChild>
        <w:div w:id="1526943942">
          <w:marLeft w:val="878"/>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3121760">
      <w:bodyDiv w:val="1"/>
      <w:marLeft w:val="0"/>
      <w:marRight w:val="0"/>
      <w:marTop w:val="0"/>
      <w:marBottom w:val="0"/>
      <w:divBdr>
        <w:top w:val="none" w:sz="0" w:space="0" w:color="auto"/>
        <w:left w:val="none" w:sz="0" w:space="0" w:color="auto"/>
        <w:bottom w:val="none" w:sz="0" w:space="0" w:color="auto"/>
        <w:right w:val="none" w:sz="0" w:space="0" w:color="auto"/>
      </w:divBdr>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80033012">
          <w:marLeft w:val="99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1756130214">
          <w:marLeft w:val="27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58374762">
      <w:bodyDiv w:val="1"/>
      <w:marLeft w:val="0"/>
      <w:marRight w:val="0"/>
      <w:marTop w:val="0"/>
      <w:marBottom w:val="0"/>
      <w:divBdr>
        <w:top w:val="none" w:sz="0" w:space="0" w:color="auto"/>
        <w:left w:val="none" w:sz="0" w:space="0" w:color="auto"/>
        <w:bottom w:val="none" w:sz="0" w:space="0" w:color="auto"/>
        <w:right w:val="none" w:sz="0" w:space="0" w:color="auto"/>
      </w:divBdr>
      <w:divsChild>
        <w:div w:id="210265127">
          <w:marLeft w:val="547"/>
          <w:marRight w:val="0"/>
          <w:marTop w:val="0"/>
          <w:marBottom w:val="0"/>
          <w:divBdr>
            <w:top w:val="none" w:sz="0" w:space="0" w:color="auto"/>
            <w:left w:val="none" w:sz="0" w:space="0" w:color="auto"/>
            <w:bottom w:val="none" w:sz="0" w:space="0" w:color="auto"/>
            <w:right w:val="none" w:sz="0" w:space="0" w:color="auto"/>
          </w:divBdr>
        </w:div>
        <w:div w:id="377440035">
          <w:marLeft w:val="547"/>
          <w:marRight w:val="0"/>
          <w:marTop w:val="0"/>
          <w:marBottom w:val="0"/>
          <w:divBdr>
            <w:top w:val="none" w:sz="0" w:space="0" w:color="auto"/>
            <w:left w:val="none" w:sz="0" w:space="0" w:color="auto"/>
            <w:bottom w:val="none" w:sz="0" w:space="0" w:color="auto"/>
            <w:right w:val="none" w:sz="0" w:space="0" w:color="auto"/>
          </w:divBdr>
        </w:div>
        <w:div w:id="680665403">
          <w:marLeft w:val="1267"/>
          <w:marRight w:val="0"/>
          <w:marTop w:val="0"/>
          <w:marBottom w:val="0"/>
          <w:divBdr>
            <w:top w:val="none" w:sz="0" w:space="0" w:color="auto"/>
            <w:left w:val="none" w:sz="0" w:space="0" w:color="auto"/>
            <w:bottom w:val="none" w:sz="0" w:space="0" w:color="auto"/>
            <w:right w:val="none" w:sz="0" w:space="0" w:color="auto"/>
          </w:divBdr>
        </w:div>
        <w:div w:id="685908790">
          <w:marLeft w:val="1267"/>
          <w:marRight w:val="0"/>
          <w:marTop w:val="0"/>
          <w:marBottom w:val="0"/>
          <w:divBdr>
            <w:top w:val="none" w:sz="0" w:space="0" w:color="auto"/>
            <w:left w:val="none" w:sz="0" w:space="0" w:color="auto"/>
            <w:bottom w:val="none" w:sz="0" w:space="0" w:color="auto"/>
            <w:right w:val="none" w:sz="0" w:space="0" w:color="auto"/>
          </w:divBdr>
        </w:div>
        <w:div w:id="1256982877">
          <w:marLeft w:val="1267"/>
          <w:marRight w:val="0"/>
          <w:marTop w:val="0"/>
          <w:marBottom w:val="0"/>
          <w:divBdr>
            <w:top w:val="none" w:sz="0" w:space="0" w:color="auto"/>
            <w:left w:val="none" w:sz="0" w:space="0" w:color="auto"/>
            <w:bottom w:val="none" w:sz="0" w:space="0" w:color="auto"/>
            <w:right w:val="none" w:sz="0" w:space="0" w:color="auto"/>
          </w:divBdr>
        </w:div>
        <w:div w:id="1787311992">
          <w:marLeft w:val="1267"/>
          <w:marRight w:val="0"/>
          <w:marTop w:val="0"/>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91141159">
      <w:bodyDiv w:val="1"/>
      <w:marLeft w:val="0"/>
      <w:marRight w:val="0"/>
      <w:marTop w:val="0"/>
      <w:marBottom w:val="0"/>
      <w:divBdr>
        <w:top w:val="none" w:sz="0" w:space="0" w:color="auto"/>
        <w:left w:val="none" w:sz="0" w:space="0" w:color="auto"/>
        <w:bottom w:val="none" w:sz="0" w:space="0" w:color="auto"/>
        <w:right w:val="none" w:sz="0" w:space="0" w:color="auto"/>
      </w:divBdr>
      <w:divsChild>
        <w:div w:id="895049220">
          <w:marLeft w:val="547"/>
          <w:marRight w:val="0"/>
          <w:marTop w:val="0"/>
          <w:marBottom w:val="180"/>
          <w:divBdr>
            <w:top w:val="none" w:sz="0" w:space="0" w:color="auto"/>
            <w:left w:val="none" w:sz="0" w:space="0" w:color="auto"/>
            <w:bottom w:val="none" w:sz="0" w:space="0" w:color="auto"/>
            <w:right w:val="none" w:sz="0" w:space="0" w:color="auto"/>
          </w:divBdr>
        </w:div>
        <w:div w:id="1844276641">
          <w:marLeft w:val="547"/>
          <w:marRight w:val="0"/>
          <w:marTop w:val="0"/>
          <w:marBottom w:val="180"/>
          <w:divBdr>
            <w:top w:val="none" w:sz="0" w:space="0" w:color="auto"/>
            <w:left w:val="none" w:sz="0" w:space="0" w:color="auto"/>
            <w:bottom w:val="none" w:sz="0" w:space="0" w:color="auto"/>
            <w:right w:val="none" w:sz="0" w:space="0" w:color="auto"/>
          </w:divBdr>
        </w:div>
        <w:div w:id="1898010638">
          <w:marLeft w:val="547"/>
          <w:marRight w:val="0"/>
          <w:marTop w:val="0"/>
          <w:marBottom w:val="18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171989868">
          <w:marLeft w:val="547"/>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2144880131">
          <w:marLeft w:val="547"/>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5281461">
      <w:bodyDiv w:val="1"/>
      <w:marLeft w:val="0"/>
      <w:marRight w:val="0"/>
      <w:marTop w:val="0"/>
      <w:marBottom w:val="0"/>
      <w:divBdr>
        <w:top w:val="none" w:sz="0" w:space="0" w:color="auto"/>
        <w:left w:val="none" w:sz="0" w:space="0" w:color="auto"/>
        <w:bottom w:val="none" w:sz="0" w:space="0" w:color="auto"/>
        <w:right w:val="none" w:sz="0" w:space="0" w:color="auto"/>
      </w:divBdr>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80883343">
          <w:marLeft w:val="994"/>
          <w:marRight w:val="0"/>
          <w:marTop w:val="0"/>
          <w:marBottom w:val="0"/>
          <w:divBdr>
            <w:top w:val="none" w:sz="0" w:space="0" w:color="auto"/>
            <w:left w:val="none" w:sz="0" w:space="0" w:color="auto"/>
            <w:bottom w:val="none" w:sz="0" w:space="0" w:color="auto"/>
            <w:right w:val="none" w:sz="0" w:space="0" w:color="auto"/>
          </w:divBdr>
        </w:div>
        <w:div w:id="134951513">
          <w:marLeft w:val="27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2686208">
      <w:bodyDiv w:val="1"/>
      <w:marLeft w:val="0"/>
      <w:marRight w:val="0"/>
      <w:marTop w:val="0"/>
      <w:marBottom w:val="0"/>
      <w:divBdr>
        <w:top w:val="none" w:sz="0" w:space="0" w:color="auto"/>
        <w:left w:val="none" w:sz="0" w:space="0" w:color="auto"/>
        <w:bottom w:val="none" w:sz="0" w:space="0" w:color="auto"/>
        <w:right w:val="none" w:sz="0" w:space="0" w:color="auto"/>
      </w:divBdr>
      <w:divsChild>
        <w:div w:id="456992782">
          <w:marLeft w:val="547"/>
          <w:marRight w:val="0"/>
          <w:marTop w:val="0"/>
          <w:marBottom w:val="0"/>
          <w:divBdr>
            <w:top w:val="none" w:sz="0" w:space="0" w:color="auto"/>
            <w:left w:val="none" w:sz="0" w:space="0" w:color="auto"/>
            <w:bottom w:val="none" w:sz="0" w:space="0" w:color="auto"/>
            <w:right w:val="none" w:sz="0" w:space="0" w:color="auto"/>
          </w:divBdr>
        </w:div>
        <w:div w:id="1037240687">
          <w:marLeft w:val="1166"/>
          <w:marRight w:val="0"/>
          <w:marTop w:val="0"/>
          <w:marBottom w:val="0"/>
          <w:divBdr>
            <w:top w:val="none" w:sz="0" w:space="0" w:color="auto"/>
            <w:left w:val="none" w:sz="0" w:space="0" w:color="auto"/>
            <w:bottom w:val="none" w:sz="0" w:space="0" w:color="auto"/>
            <w:right w:val="none" w:sz="0" w:space="0" w:color="auto"/>
          </w:divBdr>
        </w:div>
        <w:div w:id="1260288827">
          <w:marLeft w:val="1166"/>
          <w:marRight w:val="0"/>
          <w:marTop w:val="0"/>
          <w:marBottom w:val="0"/>
          <w:divBdr>
            <w:top w:val="none" w:sz="0" w:space="0" w:color="auto"/>
            <w:left w:val="none" w:sz="0" w:space="0" w:color="auto"/>
            <w:bottom w:val="none" w:sz="0" w:space="0" w:color="auto"/>
            <w:right w:val="none" w:sz="0" w:space="0" w:color="auto"/>
          </w:divBdr>
        </w:div>
        <w:div w:id="1262765868">
          <w:marLeft w:val="547"/>
          <w:marRight w:val="0"/>
          <w:marTop w:val="0"/>
          <w:marBottom w:val="0"/>
          <w:divBdr>
            <w:top w:val="none" w:sz="0" w:space="0" w:color="auto"/>
            <w:left w:val="none" w:sz="0" w:space="0" w:color="auto"/>
            <w:bottom w:val="none" w:sz="0" w:space="0" w:color="auto"/>
            <w:right w:val="none" w:sz="0" w:space="0" w:color="auto"/>
          </w:divBdr>
        </w:div>
        <w:div w:id="1815683952">
          <w:marLeft w:val="547"/>
          <w:marRight w:val="0"/>
          <w:marTop w:val="0"/>
          <w:marBottom w:val="0"/>
          <w:divBdr>
            <w:top w:val="none" w:sz="0" w:space="0" w:color="auto"/>
            <w:left w:val="none" w:sz="0" w:space="0" w:color="auto"/>
            <w:bottom w:val="none" w:sz="0" w:space="0" w:color="auto"/>
            <w:right w:val="none" w:sz="0" w:space="0" w:color="auto"/>
          </w:divBdr>
        </w:div>
        <w:div w:id="1935287993">
          <w:marLeft w:val="1166"/>
          <w:marRight w:val="0"/>
          <w:marTop w:val="0"/>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1448511">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5258471">
      <w:bodyDiv w:val="1"/>
      <w:marLeft w:val="0"/>
      <w:marRight w:val="0"/>
      <w:marTop w:val="0"/>
      <w:marBottom w:val="0"/>
      <w:divBdr>
        <w:top w:val="none" w:sz="0" w:space="0" w:color="auto"/>
        <w:left w:val="none" w:sz="0" w:space="0" w:color="auto"/>
        <w:bottom w:val="none" w:sz="0" w:space="0" w:color="auto"/>
        <w:right w:val="none" w:sz="0" w:space="0" w:color="auto"/>
      </w:divBdr>
      <w:divsChild>
        <w:div w:id="1273855768">
          <w:marLeft w:val="1267"/>
          <w:marRight w:val="0"/>
          <w:marTop w:val="53"/>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1034498011">
          <w:marLeft w:val="979"/>
          <w:marRight w:val="0"/>
          <w:marTop w:val="58"/>
          <w:marBottom w:val="0"/>
          <w:divBdr>
            <w:top w:val="none" w:sz="0" w:space="0" w:color="auto"/>
            <w:left w:val="none" w:sz="0" w:space="0" w:color="auto"/>
            <w:bottom w:val="none" w:sz="0" w:space="0" w:color="auto"/>
            <w:right w:val="none" w:sz="0" w:space="0" w:color="auto"/>
          </w:divBdr>
        </w:div>
        <w:div w:id="2077895005">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2189152">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26119334">
      <w:bodyDiv w:val="1"/>
      <w:marLeft w:val="0"/>
      <w:marRight w:val="0"/>
      <w:marTop w:val="0"/>
      <w:marBottom w:val="0"/>
      <w:divBdr>
        <w:top w:val="none" w:sz="0" w:space="0" w:color="auto"/>
        <w:left w:val="none" w:sz="0" w:space="0" w:color="auto"/>
        <w:bottom w:val="none" w:sz="0" w:space="0" w:color="auto"/>
        <w:right w:val="none" w:sz="0" w:space="0" w:color="auto"/>
      </w:divBdr>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1544</TotalTime>
  <Pages>12</Pages>
  <Words>4454</Words>
  <Characters>25390</Characters>
  <Application>Microsoft Office Word</Application>
  <DocSecurity>0</DocSecurity>
  <Lines>211</Lines>
  <Paragraphs>59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Runxin</dc:creator>
  <cp:keywords/>
  <dc:description/>
  <cp:lastModifiedBy>Shohei Yoshioka (吉岡 翔平)</cp:lastModifiedBy>
  <cp:revision>189</cp:revision>
  <dcterms:created xsi:type="dcterms:W3CDTF">2025-03-28T07:56:00Z</dcterms:created>
  <dcterms:modified xsi:type="dcterms:W3CDTF">2025-08-15T16:05:00Z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2025-03-28T08:00:30Z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